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49" w:rsidRDefault="001D2449" w:rsidP="001D244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C1796">
        <w:rPr>
          <w:rFonts w:ascii="Times New Roman" w:hAnsi="Times New Roman" w:cs="Times New Roman"/>
          <w:sz w:val="32"/>
          <w:szCs w:val="32"/>
        </w:rPr>
        <w:t xml:space="preserve">ОГБПОУ «Смоленский базовый медицинский колледж </w:t>
      </w:r>
    </w:p>
    <w:p w:rsidR="001D2449" w:rsidRPr="006C1796" w:rsidRDefault="001D2449" w:rsidP="001D244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C1796">
        <w:rPr>
          <w:rFonts w:ascii="Times New Roman" w:hAnsi="Times New Roman" w:cs="Times New Roman"/>
          <w:sz w:val="32"/>
          <w:szCs w:val="32"/>
        </w:rPr>
        <w:t>имени К.С. Константиновой»</w:t>
      </w:r>
    </w:p>
    <w:p w:rsidR="001D2449" w:rsidRPr="006C1796" w:rsidRDefault="001D2449" w:rsidP="001D24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D2449" w:rsidRDefault="001D2449" w:rsidP="001D2449"/>
    <w:p w:rsidR="001D2449" w:rsidRDefault="001D2449" w:rsidP="001D2449"/>
    <w:p w:rsidR="001D2449" w:rsidRDefault="001D2449" w:rsidP="001D2449"/>
    <w:p w:rsidR="001D2449" w:rsidRDefault="001D2449" w:rsidP="001D2449">
      <w:pPr>
        <w:jc w:val="center"/>
        <w:rPr>
          <w:rFonts w:ascii="Times New Roman" w:hAnsi="Times New Roman" w:cs="Times New Roman"/>
          <w:b/>
          <w:sz w:val="44"/>
        </w:rPr>
      </w:pPr>
    </w:p>
    <w:p w:rsidR="001D2449" w:rsidRDefault="001D2449" w:rsidP="001D2449">
      <w:pPr>
        <w:jc w:val="center"/>
        <w:rPr>
          <w:rFonts w:ascii="Times New Roman" w:hAnsi="Times New Roman" w:cs="Times New Roman"/>
          <w:b/>
          <w:sz w:val="44"/>
        </w:rPr>
      </w:pPr>
    </w:p>
    <w:p w:rsidR="001D2449" w:rsidRDefault="001D2449" w:rsidP="001D2449">
      <w:pPr>
        <w:jc w:val="center"/>
        <w:rPr>
          <w:rFonts w:ascii="Times New Roman" w:hAnsi="Times New Roman" w:cs="Times New Roman"/>
          <w:b/>
          <w:sz w:val="44"/>
        </w:rPr>
      </w:pPr>
    </w:p>
    <w:p w:rsidR="001D2449" w:rsidRPr="00585DD5" w:rsidRDefault="001D2449" w:rsidP="001D2449">
      <w:pPr>
        <w:jc w:val="center"/>
        <w:rPr>
          <w:rFonts w:ascii="Times New Roman" w:hAnsi="Times New Roman" w:cs="Times New Roman"/>
          <w:b/>
        </w:rPr>
      </w:pPr>
      <w:r w:rsidRPr="00585DD5">
        <w:rPr>
          <w:rFonts w:ascii="Times New Roman" w:hAnsi="Times New Roman" w:cs="Times New Roman"/>
          <w:b/>
          <w:sz w:val="44"/>
        </w:rPr>
        <w:t>ДОКЛАД</w:t>
      </w:r>
    </w:p>
    <w:p w:rsidR="001D2449" w:rsidRPr="00D42485" w:rsidRDefault="001D2449" w:rsidP="001D2449">
      <w:pPr>
        <w:jc w:val="center"/>
        <w:rPr>
          <w:rFonts w:ascii="Times New Roman" w:hAnsi="Times New Roman" w:cs="Times New Roman"/>
          <w:sz w:val="32"/>
          <w:szCs w:val="32"/>
        </w:rPr>
      </w:pPr>
      <w:r w:rsidRPr="00D42485">
        <w:rPr>
          <w:rFonts w:ascii="Times New Roman" w:hAnsi="Times New Roman" w:cs="Times New Roman"/>
          <w:sz w:val="32"/>
          <w:szCs w:val="32"/>
        </w:rPr>
        <w:t xml:space="preserve">к студенческой научно-практической конференции </w:t>
      </w:r>
    </w:p>
    <w:p w:rsidR="001D2449" w:rsidRPr="00EE3746" w:rsidRDefault="001D2449" w:rsidP="001D2449">
      <w:pPr>
        <w:jc w:val="center"/>
        <w:rPr>
          <w:rFonts w:ascii="Times New Roman" w:hAnsi="Times New Roman" w:cs="Times New Roman"/>
          <w:sz w:val="28"/>
        </w:rPr>
      </w:pPr>
    </w:p>
    <w:p w:rsidR="00D75AC3" w:rsidRPr="00EE3746" w:rsidRDefault="001D2449" w:rsidP="00D75AC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E3746">
        <w:rPr>
          <w:rFonts w:ascii="Times New Roman" w:hAnsi="Times New Roman" w:cs="Times New Roman"/>
          <w:sz w:val="40"/>
          <w:szCs w:val="40"/>
        </w:rPr>
        <w:t xml:space="preserve">Тема: </w:t>
      </w:r>
      <w:r w:rsidRPr="00EE3746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="00D75AC3" w:rsidRPr="00EE3746">
        <w:rPr>
          <w:rFonts w:ascii="Times New Roman" w:hAnsi="Times New Roman" w:cs="Times New Roman"/>
          <w:b/>
          <w:bCs/>
          <w:sz w:val="36"/>
          <w:szCs w:val="36"/>
        </w:rPr>
        <w:t>Табакокурение</w:t>
      </w:r>
      <w:proofErr w:type="spellEnd"/>
      <w:r w:rsidR="00D75AC3" w:rsidRPr="00EE3746">
        <w:rPr>
          <w:rFonts w:ascii="Times New Roman" w:hAnsi="Times New Roman" w:cs="Times New Roman"/>
          <w:b/>
          <w:bCs/>
          <w:sz w:val="36"/>
          <w:szCs w:val="36"/>
        </w:rPr>
        <w:t xml:space="preserve">, как одна из вредных привычек, влияющих на жизнь специалистов </w:t>
      </w:r>
    </w:p>
    <w:p w:rsidR="001D2449" w:rsidRPr="00EE3746" w:rsidRDefault="00D75AC3" w:rsidP="00D75AC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E3746">
        <w:rPr>
          <w:rFonts w:ascii="Times New Roman" w:hAnsi="Times New Roman" w:cs="Times New Roman"/>
          <w:b/>
          <w:bCs/>
          <w:sz w:val="36"/>
          <w:szCs w:val="36"/>
        </w:rPr>
        <w:t>среднего медицинского звена</w:t>
      </w:r>
      <w:r w:rsidR="001D2449" w:rsidRPr="00EE3746">
        <w:rPr>
          <w:rFonts w:ascii="Times New Roman" w:hAnsi="Times New Roman" w:cs="Times New Roman"/>
          <w:sz w:val="36"/>
          <w:szCs w:val="36"/>
        </w:rPr>
        <w:t>»</w:t>
      </w:r>
    </w:p>
    <w:p w:rsidR="001D2449" w:rsidRPr="00EE3746" w:rsidRDefault="001D2449" w:rsidP="00D75AC3">
      <w:pPr>
        <w:jc w:val="center"/>
        <w:rPr>
          <w:rFonts w:ascii="Times New Roman" w:hAnsi="Times New Roman" w:cs="Times New Roman"/>
          <w:b/>
          <w:sz w:val="44"/>
        </w:rPr>
      </w:pPr>
    </w:p>
    <w:p w:rsidR="001D2449" w:rsidRPr="00EE3746" w:rsidRDefault="001D2449" w:rsidP="001D2449">
      <w:pPr>
        <w:jc w:val="center"/>
        <w:rPr>
          <w:rFonts w:ascii="Times New Roman" w:hAnsi="Times New Roman" w:cs="Times New Roman"/>
          <w:sz w:val="28"/>
        </w:rPr>
      </w:pPr>
    </w:p>
    <w:p w:rsidR="001D2449" w:rsidRPr="00585DD5" w:rsidRDefault="001D2449" w:rsidP="001D2449">
      <w:pPr>
        <w:jc w:val="center"/>
        <w:rPr>
          <w:rFonts w:ascii="Times New Roman" w:hAnsi="Times New Roman" w:cs="Times New Roman"/>
          <w:sz w:val="28"/>
        </w:rPr>
      </w:pPr>
    </w:p>
    <w:p w:rsidR="001D2449" w:rsidRPr="00D42485" w:rsidRDefault="001D2449" w:rsidP="001D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2485">
        <w:rPr>
          <w:rFonts w:ascii="Times New Roman" w:hAnsi="Times New Roman" w:cs="Times New Roman"/>
          <w:sz w:val="28"/>
          <w:szCs w:val="28"/>
        </w:rPr>
        <w:t xml:space="preserve">Выполнили: студентки группы </w:t>
      </w:r>
      <w:r>
        <w:rPr>
          <w:rFonts w:ascii="Times New Roman" w:hAnsi="Times New Roman" w:cs="Times New Roman"/>
          <w:sz w:val="28"/>
          <w:szCs w:val="28"/>
        </w:rPr>
        <w:t>011</w:t>
      </w:r>
      <w:r w:rsidRPr="00D42485">
        <w:rPr>
          <w:rFonts w:ascii="Times New Roman" w:hAnsi="Times New Roman" w:cs="Times New Roman"/>
          <w:sz w:val="28"/>
          <w:szCs w:val="28"/>
        </w:rPr>
        <w:t>-С</w:t>
      </w:r>
    </w:p>
    <w:p w:rsidR="001D2449" w:rsidRPr="00D42485" w:rsidRDefault="001D2449" w:rsidP="001D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Сазанкова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Анжелика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Сазанкова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Вероника</w:t>
      </w:r>
    </w:p>
    <w:p w:rsidR="001D2449" w:rsidRPr="00D42485" w:rsidRDefault="001D2449" w:rsidP="001D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2485">
        <w:rPr>
          <w:rFonts w:ascii="Times New Roman" w:hAnsi="Times New Roman" w:cs="Times New Roman"/>
          <w:sz w:val="28"/>
          <w:szCs w:val="28"/>
        </w:rPr>
        <w:t xml:space="preserve">Научные руководители: преподаватели </w:t>
      </w:r>
    </w:p>
    <w:p w:rsidR="001D2449" w:rsidRPr="00D42485" w:rsidRDefault="001D2449" w:rsidP="001D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2485">
        <w:rPr>
          <w:rFonts w:ascii="Times New Roman" w:hAnsi="Times New Roman" w:cs="Times New Roman"/>
          <w:sz w:val="28"/>
          <w:szCs w:val="28"/>
        </w:rPr>
        <w:t xml:space="preserve">ЦМК ОПД №1 </w:t>
      </w:r>
    </w:p>
    <w:p w:rsidR="001D2449" w:rsidRPr="00D42485" w:rsidRDefault="001D2449" w:rsidP="001D24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42485">
        <w:rPr>
          <w:rFonts w:ascii="Times New Roman" w:hAnsi="Times New Roman" w:cs="Times New Roman"/>
          <w:sz w:val="28"/>
          <w:szCs w:val="28"/>
        </w:rPr>
        <w:t>Гвоздова</w:t>
      </w:r>
      <w:proofErr w:type="spellEnd"/>
      <w:r w:rsidRPr="00D42485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Pr="00D42485">
        <w:rPr>
          <w:rFonts w:ascii="Times New Roman" w:hAnsi="Times New Roman" w:cs="Times New Roman"/>
          <w:sz w:val="28"/>
          <w:szCs w:val="28"/>
        </w:rPr>
        <w:t>Клакевич</w:t>
      </w:r>
      <w:proofErr w:type="spellEnd"/>
      <w:r w:rsidRPr="00D42485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1D2449" w:rsidRDefault="001D2449" w:rsidP="001D2449">
      <w:pPr>
        <w:spacing w:after="0"/>
        <w:jc w:val="right"/>
      </w:pPr>
    </w:p>
    <w:p w:rsidR="001D2449" w:rsidRDefault="001D2449" w:rsidP="001D2449">
      <w:pPr>
        <w:jc w:val="right"/>
      </w:pPr>
    </w:p>
    <w:p w:rsidR="001D2449" w:rsidRDefault="001D2449" w:rsidP="001D2449">
      <w:pPr>
        <w:rPr>
          <w:rFonts w:ascii="Times New Roman" w:hAnsi="Times New Roman" w:cs="Times New Roman"/>
          <w:sz w:val="28"/>
          <w:szCs w:val="28"/>
        </w:rPr>
      </w:pPr>
    </w:p>
    <w:p w:rsidR="00857C4A" w:rsidRDefault="00857C4A" w:rsidP="001D2449">
      <w:pPr>
        <w:rPr>
          <w:rFonts w:ascii="Times New Roman" w:hAnsi="Times New Roman" w:cs="Times New Roman"/>
          <w:sz w:val="28"/>
          <w:szCs w:val="28"/>
        </w:rPr>
      </w:pPr>
    </w:p>
    <w:p w:rsidR="001D2449" w:rsidRDefault="001D2449" w:rsidP="00857C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 2022</w:t>
      </w:r>
    </w:p>
    <w:p w:rsidR="009A37A1" w:rsidRPr="00875F43" w:rsidRDefault="009A37A1" w:rsidP="00857C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F4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tbl>
      <w:tblPr>
        <w:tblStyle w:val="a3"/>
        <w:tblW w:w="0" w:type="auto"/>
        <w:tblLook w:val="04A0"/>
      </w:tblPr>
      <w:tblGrid>
        <w:gridCol w:w="7763"/>
        <w:gridCol w:w="2518"/>
      </w:tblGrid>
      <w:tr w:rsidR="009A37A1" w:rsidTr="009A37A1">
        <w:tc>
          <w:tcPr>
            <w:tcW w:w="7763" w:type="dxa"/>
          </w:tcPr>
          <w:p w:rsidR="009A37A1" w:rsidRDefault="009A37A1" w:rsidP="00875F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518" w:type="dxa"/>
          </w:tcPr>
          <w:p w:rsidR="009A37A1" w:rsidRDefault="00875F43" w:rsidP="00875F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E208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37A1" w:rsidTr="009A37A1">
        <w:tc>
          <w:tcPr>
            <w:tcW w:w="7763" w:type="dxa"/>
          </w:tcPr>
          <w:p w:rsidR="009A37A1" w:rsidRDefault="009A37A1" w:rsidP="00875F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2518" w:type="dxa"/>
          </w:tcPr>
          <w:p w:rsidR="009A37A1" w:rsidRDefault="00875F43" w:rsidP="00875F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</w:t>
            </w:r>
          </w:p>
        </w:tc>
      </w:tr>
      <w:tr w:rsidR="009A37A1" w:rsidTr="009A37A1">
        <w:tc>
          <w:tcPr>
            <w:tcW w:w="7763" w:type="dxa"/>
          </w:tcPr>
          <w:p w:rsidR="009A37A1" w:rsidRDefault="00E20884" w:rsidP="00875F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2518" w:type="dxa"/>
          </w:tcPr>
          <w:p w:rsidR="009A37A1" w:rsidRDefault="00875F43" w:rsidP="00875F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</w:t>
            </w:r>
          </w:p>
        </w:tc>
      </w:tr>
      <w:tr w:rsidR="009A37A1" w:rsidTr="009A37A1">
        <w:tc>
          <w:tcPr>
            <w:tcW w:w="7763" w:type="dxa"/>
          </w:tcPr>
          <w:p w:rsidR="00E20884" w:rsidRDefault="00E20884" w:rsidP="00875F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2518" w:type="dxa"/>
          </w:tcPr>
          <w:p w:rsidR="009A37A1" w:rsidRDefault="00875F43" w:rsidP="00875F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</w:t>
            </w:r>
          </w:p>
        </w:tc>
      </w:tr>
      <w:tr w:rsidR="009A37A1" w:rsidTr="009A37A1">
        <w:tc>
          <w:tcPr>
            <w:tcW w:w="7763" w:type="dxa"/>
          </w:tcPr>
          <w:p w:rsidR="009A37A1" w:rsidRDefault="00E20884" w:rsidP="00875F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2518" w:type="dxa"/>
          </w:tcPr>
          <w:p w:rsidR="009A37A1" w:rsidRDefault="00875F43" w:rsidP="00875F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</w:t>
            </w:r>
          </w:p>
        </w:tc>
      </w:tr>
    </w:tbl>
    <w:p w:rsidR="009A37A1" w:rsidRDefault="009A37A1" w:rsidP="00875F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75F4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Pr="009A37A1" w:rsidRDefault="00052164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4138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A37A1" w:rsidRPr="009A37A1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052164" w:rsidRPr="00823A94" w:rsidRDefault="00052164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Курение является социальной проблемой общества, как для его курящей, так и для некурящей части. Для первой – проблемой является бросить курить, для второй – избежать  влияния курящего общества и не «заразиться» их привычкой, а также сохранить свое здоровья от продуктов курения, поскольку вещества, входящие в выдыхаемый курильщиками дым, не намного безопаснее.</w:t>
      </w:r>
    </w:p>
    <w:p w:rsidR="0003760F" w:rsidRPr="00823A94" w:rsidRDefault="00052164" w:rsidP="00823A94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Таблица 1</w:t>
      </w:r>
      <w:r w:rsidR="00CF61D7" w:rsidRPr="00823A94">
        <w:rPr>
          <w:rFonts w:ascii="Times New Roman" w:hAnsi="Times New Roman" w:cs="Times New Roman"/>
          <w:sz w:val="28"/>
          <w:szCs w:val="28"/>
        </w:rPr>
        <w:t>.Выдыхаемая доза различных ингре</w:t>
      </w:r>
      <w:r w:rsidRPr="00823A94">
        <w:rPr>
          <w:rFonts w:ascii="Times New Roman" w:hAnsi="Times New Roman" w:cs="Times New Roman"/>
          <w:sz w:val="28"/>
          <w:szCs w:val="28"/>
        </w:rPr>
        <w:t>диентов т</w:t>
      </w:r>
      <w:r w:rsidR="00CF61D7" w:rsidRPr="00823A94">
        <w:rPr>
          <w:rFonts w:ascii="Times New Roman" w:hAnsi="Times New Roman" w:cs="Times New Roman"/>
          <w:sz w:val="28"/>
          <w:szCs w:val="28"/>
        </w:rPr>
        <w:t>абачного дыма при</w:t>
      </w:r>
      <w:r w:rsidR="00823A94" w:rsidRPr="00823A94">
        <w:rPr>
          <w:rFonts w:ascii="Times New Roman" w:hAnsi="Times New Roman" w:cs="Times New Roman"/>
          <w:sz w:val="28"/>
          <w:szCs w:val="28"/>
        </w:rPr>
        <w:t xml:space="preserve"> активном и пассивном курении (</w:t>
      </w:r>
      <w:r w:rsidR="00CF61D7" w:rsidRPr="00823A94">
        <w:rPr>
          <w:rFonts w:ascii="Times New Roman" w:hAnsi="Times New Roman" w:cs="Times New Roman"/>
          <w:sz w:val="28"/>
          <w:szCs w:val="28"/>
        </w:rPr>
        <w:t>одна сигарета в час).</w:t>
      </w:r>
    </w:p>
    <w:tbl>
      <w:tblPr>
        <w:tblStyle w:val="a3"/>
        <w:tblW w:w="10173" w:type="dxa"/>
        <w:tblLook w:val="04A0"/>
      </w:tblPr>
      <w:tblGrid>
        <w:gridCol w:w="3190"/>
        <w:gridCol w:w="3439"/>
        <w:gridCol w:w="3544"/>
      </w:tblGrid>
      <w:tr w:rsidR="00D13734" w:rsidRPr="00823A94" w:rsidTr="00823A94">
        <w:tc>
          <w:tcPr>
            <w:tcW w:w="3190" w:type="dxa"/>
          </w:tcPr>
          <w:p w:rsidR="00D13734" w:rsidRPr="00823A94" w:rsidRDefault="00D13734" w:rsidP="00823A94">
            <w:pPr>
              <w:spacing w:line="276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94">
              <w:rPr>
                <w:rFonts w:ascii="Times New Roman" w:hAnsi="Times New Roman" w:cs="Times New Roman"/>
                <w:sz w:val="28"/>
                <w:szCs w:val="28"/>
              </w:rPr>
              <w:t>Составная часть</w:t>
            </w:r>
          </w:p>
        </w:tc>
        <w:tc>
          <w:tcPr>
            <w:tcW w:w="3439" w:type="dxa"/>
          </w:tcPr>
          <w:p w:rsidR="00D13734" w:rsidRPr="00823A94" w:rsidRDefault="00D13734" w:rsidP="00823A9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94">
              <w:rPr>
                <w:rFonts w:ascii="Times New Roman" w:hAnsi="Times New Roman" w:cs="Times New Roman"/>
                <w:sz w:val="28"/>
                <w:szCs w:val="28"/>
              </w:rPr>
              <w:t>Вдыхаемая часть (в мг) у активного курильщика</w:t>
            </w:r>
          </w:p>
        </w:tc>
        <w:tc>
          <w:tcPr>
            <w:tcW w:w="3544" w:type="dxa"/>
          </w:tcPr>
          <w:p w:rsidR="00D13734" w:rsidRPr="00823A94" w:rsidRDefault="00D13734" w:rsidP="00823A94">
            <w:pPr>
              <w:spacing w:line="276" w:lineRule="auto"/>
              <w:ind w:firstLine="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94">
              <w:rPr>
                <w:rFonts w:ascii="Times New Roman" w:hAnsi="Times New Roman" w:cs="Times New Roman"/>
                <w:sz w:val="28"/>
                <w:szCs w:val="28"/>
              </w:rPr>
              <w:t>Вдыхаемая часть (в мг) у пассивного курильщика</w:t>
            </w:r>
          </w:p>
        </w:tc>
      </w:tr>
      <w:tr w:rsidR="00D13734" w:rsidRPr="00823A94" w:rsidTr="00823A94">
        <w:tc>
          <w:tcPr>
            <w:tcW w:w="3190" w:type="dxa"/>
          </w:tcPr>
          <w:p w:rsidR="00D13734" w:rsidRPr="00823A94" w:rsidRDefault="00D13734" w:rsidP="00823A94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A94">
              <w:rPr>
                <w:rFonts w:ascii="Times New Roman" w:hAnsi="Times New Roman" w:cs="Times New Roman"/>
                <w:sz w:val="28"/>
                <w:szCs w:val="28"/>
              </w:rPr>
              <w:t>Угарный газ</w:t>
            </w:r>
          </w:p>
        </w:tc>
        <w:tc>
          <w:tcPr>
            <w:tcW w:w="3439" w:type="dxa"/>
          </w:tcPr>
          <w:p w:rsidR="00D13734" w:rsidRPr="00823A94" w:rsidRDefault="00D13734" w:rsidP="00823A94">
            <w:pPr>
              <w:spacing w:line="276" w:lineRule="auto"/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94"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3544" w:type="dxa"/>
          </w:tcPr>
          <w:p w:rsidR="00D13734" w:rsidRPr="00823A94" w:rsidRDefault="00D13734" w:rsidP="00823A9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94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D13734" w:rsidRPr="00823A94" w:rsidTr="00823A94">
        <w:tc>
          <w:tcPr>
            <w:tcW w:w="3190" w:type="dxa"/>
          </w:tcPr>
          <w:p w:rsidR="00D13734" w:rsidRPr="00823A94" w:rsidRDefault="00D13734" w:rsidP="00823A94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A94">
              <w:rPr>
                <w:rFonts w:ascii="Times New Roman" w:hAnsi="Times New Roman" w:cs="Times New Roman"/>
                <w:sz w:val="28"/>
                <w:szCs w:val="28"/>
              </w:rPr>
              <w:t>Оксид азота</w:t>
            </w:r>
          </w:p>
        </w:tc>
        <w:tc>
          <w:tcPr>
            <w:tcW w:w="3439" w:type="dxa"/>
          </w:tcPr>
          <w:p w:rsidR="00D13734" w:rsidRPr="00823A94" w:rsidRDefault="00D13734" w:rsidP="00823A94">
            <w:pPr>
              <w:spacing w:line="276" w:lineRule="auto"/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9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544" w:type="dxa"/>
          </w:tcPr>
          <w:p w:rsidR="00D13734" w:rsidRPr="00823A94" w:rsidRDefault="00D13734" w:rsidP="00823A9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94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</w:tr>
      <w:tr w:rsidR="00D13734" w:rsidRPr="00823A94" w:rsidTr="00823A94">
        <w:tc>
          <w:tcPr>
            <w:tcW w:w="3190" w:type="dxa"/>
          </w:tcPr>
          <w:p w:rsidR="00D13734" w:rsidRPr="00823A94" w:rsidRDefault="00D13734" w:rsidP="00823A94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A94">
              <w:rPr>
                <w:rFonts w:ascii="Times New Roman" w:hAnsi="Times New Roman" w:cs="Times New Roman"/>
                <w:sz w:val="28"/>
                <w:szCs w:val="28"/>
              </w:rPr>
              <w:t xml:space="preserve">Альдегиды </w:t>
            </w:r>
          </w:p>
        </w:tc>
        <w:tc>
          <w:tcPr>
            <w:tcW w:w="3439" w:type="dxa"/>
          </w:tcPr>
          <w:p w:rsidR="00D13734" w:rsidRPr="00823A94" w:rsidRDefault="00D13734" w:rsidP="00823A94">
            <w:pPr>
              <w:spacing w:line="276" w:lineRule="auto"/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94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3544" w:type="dxa"/>
          </w:tcPr>
          <w:p w:rsidR="00D13734" w:rsidRPr="00823A94" w:rsidRDefault="00D13734" w:rsidP="00823A9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9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D13734" w:rsidRPr="00823A94" w:rsidTr="00823A94">
        <w:tc>
          <w:tcPr>
            <w:tcW w:w="3190" w:type="dxa"/>
          </w:tcPr>
          <w:p w:rsidR="00D13734" w:rsidRPr="00823A94" w:rsidRDefault="00D13734" w:rsidP="00823A94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A94">
              <w:rPr>
                <w:rFonts w:ascii="Times New Roman" w:hAnsi="Times New Roman" w:cs="Times New Roman"/>
                <w:sz w:val="28"/>
                <w:szCs w:val="28"/>
              </w:rPr>
              <w:t xml:space="preserve">Цианиды </w:t>
            </w:r>
          </w:p>
        </w:tc>
        <w:tc>
          <w:tcPr>
            <w:tcW w:w="3439" w:type="dxa"/>
          </w:tcPr>
          <w:p w:rsidR="00D13734" w:rsidRPr="00823A94" w:rsidRDefault="00D13734" w:rsidP="00823A94">
            <w:pPr>
              <w:spacing w:line="276" w:lineRule="auto"/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9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544" w:type="dxa"/>
          </w:tcPr>
          <w:p w:rsidR="00D13734" w:rsidRPr="00823A94" w:rsidRDefault="00D13734" w:rsidP="00823A9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94"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</w:tr>
      <w:tr w:rsidR="00D13734" w:rsidRPr="00823A94" w:rsidTr="00823A94">
        <w:tc>
          <w:tcPr>
            <w:tcW w:w="3190" w:type="dxa"/>
          </w:tcPr>
          <w:p w:rsidR="00D13734" w:rsidRPr="00823A94" w:rsidRDefault="00D13734" w:rsidP="00823A94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A94">
              <w:rPr>
                <w:rFonts w:ascii="Times New Roman" w:hAnsi="Times New Roman" w:cs="Times New Roman"/>
                <w:sz w:val="28"/>
                <w:szCs w:val="28"/>
              </w:rPr>
              <w:t>Акроелины</w:t>
            </w:r>
            <w:proofErr w:type="spellEnd"/>
            <w:r w:rsidRPr="00823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9" w:type="dxa"/>
          </w:tcPr>
          <w:p w:rsidR="00D13734" w:rsidRPr="00823A94" w:rsidRDefault="00D13734" w:rsidP="00823A94">
            <w:pPr>
              <w:spacing w:line="276" w:lineRule="auto"/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9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3544" w:type="dxa"/>
          </w:tcPr>
          <w:p w:rsidR="00D13734" w:rsidRPr="00823A94" w:rsidRDefault="00D13734" w:rsidP="00823A9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94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D13734" w:rsidRPr="00823A94" w:rsidTr="00823A94">
        <w:tc>
          <w:tcPr>
            <w:tcW w:w="3190" w:type="dxa"/>
          </w:tcPr>
          <w:p w:rsidR="00D13734" w:rsidRPr="00823A94" w:rsidRDefault="00D13734" w:rsidP="00823A94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A94">
              <w:rPr>
                <w:rFonts w:ascii="Times New Roman" w:hAnsi="Times New Roman" w:cs="Times New Roman"/>
                <w:sz w:val="28"/>
                <w:szCs w:val="28"/>
              </w:rPr>
              <w:t>Твердые и жидкие вещества</w:t>
            </w:r>
          </w:p>
        </w:tc>
        <w:tc>
          <w:tcPr>
            <w:tcW w:w="3439" w:type="dxa"/>
          </w:tcPr>
          <w:p w:rsidR="00D13734" w:rsidRPr="00823A94" w:rsidRDefault="00D13734" w:rsidP="00823A94">
            <w:pPr>
              <w:spacing w:line="276" w:lineRule="auto"/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94"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  <w:tc>
          <w:tcPr>
            <w:tcW w:w="3544" w:type="dxa"/>
          </w:tcPr>
          <w:p w:rsidR="00D13734" w:rsidRPr="00823A94" w:rsidRDefault="00D13734" w:rsidP="00823A9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94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D13734" w:rsidRPr="00823A94" w:rsidTr="00823A94">
        <w:tc>
          <w:tcPr>
            <w:tcW w:w="3190" w:type="dxa"/>
          </w:tcPr>
          <w:p w:rsidR="00D13734" w:rsidRPr="00823A94" w:rsidRDefault="00D13734" w:rsidP="00823A94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A94">
              <w:rPr>
                <w:rFonts w:ascii="Times New Roman" w:hAnsi="Times New Roman" w:cs="Times New Roman"/>
                <w:sz w:val="28"/>
                <w:szCs w:val="28"/>
              </w:rPr>
              <w:t xml:space="preserve">Никотин </w:t>
            </w:r>
          </w:p>
        </w:tc>
        <w:tc>
          <w:tcPr>
            <w:tcW w:w="3439" w:type="dxa"/>
          </w:tcPr>
          <w:p w:rsidR="00D13734" w:rsidRPr="00823A94" w:rsidRDefault="00D13734" w:rsidP="00823A94">
            <w:pPr>
              <w:spacing w:line="276" w:lineRule="auto"/>
              <w:ind w:firstLine="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94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3544" w:type="dxa"/>
          </w:tcPr>
          <w:p w:rsidR="00D13734" w:rsidRPr="00823A94" w:rsidRDefault="00D13734" w:rsidP="00823A94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94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</w:tbl>
    <w:p w:rsidR="00D13734" w:rsidRPr="00823A94" w:rsidRDefault="00D13734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734" w:rsidRPr="00823A94" w:rsidRDefault="00D13734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ab/>
        <w:t>Приведенные выше данные свидетельствуют о том, что пассивный курильщик, находя</w:t>
      </w:r>
      <w:r w:rsidR="00AF55DB" w:rsidRPr="00823A94">
        <w:rPr>
          <w:rFonts w:ascii="Times New Roman" w:hAnsi="Times New Roman" w:cs="Times New Roman"/>
          <w:sz w:val="28"/>
          <w:szCs w:val="28"/>
        </w:rPr>
        <w:t>т</w:t>
      </w:r>
      <w:r w:rsidRPr="00823A94">
        <w:rPr>
          <w:rFonts w:ascii="Times New Roman" w:hAnsi="Times New Roman" w:cs="Times New Roman"/>
          <w:sz w:val="28"/>
          <w:szCs w:val="28"/>
        </w:rPr>
        <w:t>ся в одном помещении с активным курильщиком в течени</w:t>
      </w:r>
      <w:proofErr w:type="gramStart"/>
      <w:r w:rsidRPr="00823A9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23A94">
        <w:rPr>
          <w:rFonts w:ascii="Times New Roman" w:hAnsi="Times New Roman" w:cs="Times New Roman"/>
          <w:sz w:val="28"/>
          <w:szCs w:val="28"/>
        </w:rPr>
        <w:t xml:space="preserve"> одного часа, вдыхает такую дозу некоторых газообразных составных частей табачного дыма, которая равносильно выкуривания половины сигареты.</w:t>
      </w:r>
    </w:p>
    <w:p w:rsidR="00D13734" w:rsidRPr="00823A94" w:rsidRDefault="00D13734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ab/>
        <w:t>Табак вызывает 6% всех смертей в мире. Каждые 10 секунд еще один человек в мире умирает в результате употребления табака.</w:t>
      </w:r>
    </w:p>
    <w:p w:rsidR="006A2485" w:rsidRPr="00823A94" w:rsidRDefault="006A2485" w:rsidP="00823A94">
      <w:pPr>
        <w:pStyle w:val="a6"/>
        <w:spacing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823A94">
        <w:rPr>
          <w:sz w:val="28"/>
          <w:szCs w:val="28"/>
        </w:rPr>
        <w:t xml:space="preserve">С очередной затяжкой в организм попадают более 4000 опасных веществ и химических соединений, среди которых </w:t>
      </w:r>
      <w:proofErr w:type="spellStart"/>
      <w:r w:rsidRPr="00823A94">
        <w:rPr>
          <w:sz w:val="28"/>
          <w:szCs w:val="28"/>
        </w:rPr>
        <w:t>полиароматические</w:t>
      </w:r>
      <w:proofErr w:type="spellEnd"/>
      <w:r w:rsidRPr="00823A94">
        <w:rPr>
          <w:sz w:val="28"/>
          <w:szCs w:val="28"/>
        </w:rPr>
        <w:t xml:space="preserve"> углеводороды, метанол (используется в изготовлении ракетного топлива), ацетон (жидкость для снятия лака), мышьяк (яд), никотин (пестицид), </w:t>
      </w:r>
      <w:proofErr w:type="spellStart"/>
      <w:r w:rsidRPr="00823A94">
        <w:rPr>
          <w:sz w:val="28"/>
          <w:szCs w:val="28"/>
        </w:rPr>
        <w:t>монооксид</w:t>
      </w:r>
      <w:proofErr w:type="spellEnd"/>
      <w:r w:rsidRPr="00823A94">
        <w:rPr>
          <w:sz w:val="28"/>
          <w:szCs w:val="28"/>
        </w:rPr>
        <w:t xml:space="preserve"> углерода (выхлопные газы), смола (твёрдые частицы продуктов горения, которые оседают в лёгких), кадмий (используется в изготовлении батареек и токсичен для почек), </w:t>
      </w:r>
      <w:proofErr w:type="spellStart"/>
      <w:r w:rsidRPr="00823A94">
        <w:rPr>
          <w:sz w:val="28"/>
          <w:szCs w:val="28"/>
        </w:rPr>
        <w:t>бензопирен</w:t>
      </w:r>
      <w:proofErr w:type="spellEnd"/>
      <w:r w:rsidRPr="00823A94">
        <w:rPr>
          <w:sz w:val="28"/>
          <w:szCs w:val="28"/>
        </w:rPr>
        <w:t xml:space="preserve"> и </w:t>
      </w:r>
      <w:proofErr w:type="spellStart"/>
      <w:r w:rsidRPr="00823A94">
        <w:rPr>
          <w:sz w:val="28"/>
          <w:szCs w:val="28"/>
        </w:rPr>
        <w:t>нитрозамин</w:t>
      </w:r>
      <w:proofErr w:type="spellEnd"/>
      <w:r w:rsidRPr="00823A94">
        <w:rPr>
          <w:sz w:val="28"/>
          <w:szCs w:val="28"/>
        </w:rPr>
        <w:t xml:space="preserve"> (вызывают рак), свинец</w:t>
      </w:r>
      <w:proofErr w:type="gramEnd"/>
      <w:r w:rsidRPr="00823A94">
        <w:rPr>
          <w:sz w:val="28"/>
          <w:szCs w:val="28"/>
        </w:rPr>
        <w:t xml:space="preserve">, аммиак (растворитель и холодильный агент), бензол, толуол (технические растворители), формальдегиды (токсичная жидкость, которую используют для консервации биологического материала). </w:t>
      </w:r>
    </w:p>
    <w:p w:rsidR="00D13734" w:rsidRPr="00823A94" w:rsidRDefault="00D13734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ab/>
      </w:r>
      <w:r w:rsidR="006A2485" w:rsidRPr="00823A94">
        <w:rPr>
          <w:rFonts w:ascii="Times New Roman" w:hAnsi="Times New Roman" w:cs="Times New Roman"/>
          <w:sz w:val="28"/>
          <w:szCs w:val="28"/>
        </w:rPr>
        <w:t>Б</w:t>
      </w:r>
      <w:r w:rsidRPr="00823A94">
        <w:rPr>
          <w:rFonts w:ascii="Times New Roman" w:hAnsi="Times New Roman" w:cs="Times New Roman"/>
          <w:sz w:val="28"/>
          <w:szCs w:val="28"/>
        </w:rPr>
        <w:t xml:space="preserve">олее 60 из </w:t>
      </w:r>
      <w:r w:rsidR="006A2485" w:rsidRPr="00823A94">
        <w:rPr>
          <w:rFonts w:ascii="Times New Roman" w:hAnsi="Times New Roman" w:cs="Times New Roman"/>
          <w:sz w:val="28"/>
          <w:szCs w:val="28"/>
        </w:rPr>
        <w:t xml:space="preserve">этих веществ </w:t>
      </w:r>
      <w:r w:rsidR="000F554A" w:rsidRPr="00823A94">
        <w:rPr>
          <w:rFonts w:ascii="Times New Roman" w:hAnsi="Times New Roman" w:cs="Times New Roman"/>
          <w:sz w:val="28"/>
          <w:szCs w:val="28"/>
        </w:rPr>
        <w:t xml:space="preserve">являются </w:t>
      </w:r>
      <w:proofErr w:type="spellStart"/>
      <w:r w:rsidR="000F554A" w:rsidRPr="00823A94">
        <w:rPr>
          <w:rFonts w:ascii="Times New Roman" w:hAnsi="Times New Roman" w:cs="Times New Roman"/>
          <w:sz w:val="28"/>
          <w:szCs w:val="28"/>
        </w:rPr>
        <w:t>мутогенными</w:t>
      </w:r>
      <w:proofErr w:type="spellEnd"/>
      <w:r w:rsidR="000F554A" w:rsidRPr="00823A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F554A" w:rsidRPr="00823A94">
        <w:rPr>
          <w:rFonts w:ascii="Times New Roman" w:hAnsi="Times New Roman" w:cs="Times New Roman"/>
          <w:sz w:val="28"/>
          <w:szCs w:val="28"/>
        </w:rPr>
        <w:t>концирогенными</w:t>
      </w:r>
      <w:proofErr w:type="spellEnd"/>
      <w:r w:rsidR="000F554A" w:rsidRPr="00823A94">
        <w:rPr>
          <w:rFonts w:ascii="Times New Roman" w:hAnsi="Times New Roman" w:cs="Times New Roman"/>
          <w:sz w:val="28"/>
          <w:szCs w:val="28"/>
        </w:rPr>
        <w:t>, т.е. способными повредить генетический материал клетки и (или) вызвать рост раковой опухоли.</w:t>
      </w:r>
    </w:p>
    <w:p w:rsidR="000F554A" w:rsidRPr="00823A94" w:rsidRDefault="000F554A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lastRenderedPageBreak/>
        <w:tab/>
        <w:t>Курение является основной причиной многих видов раковых заболеваний.</w:t>
      </w:r>
    </w:p>
    <w:p w:rsidR="000F554A" w:rsidRPr="00823A94" w:rsidRDefault="000F554A" w:rsidP="00823A94">
      <w:pPr>
        <w:pStyle w:val="a4"/>
        <w:numPr>
          <w:ilvl w:val="0"/>
          <w:numId w:val="1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Рак легких, трахеи, бронхов – 85%.</w:t>
      </w:r>
    </w:p>
    <w:p w:rsidR="000F554A" w:rsidRPr="00823A94" w:rsidRDefault="000F554A" w:rsidP="00823A94">
      <w:pPr>
        <w:pStyle w:val="a4"/>
        <w:numPr>
          <w:ilvl w:val="0"/>
          <w:numId w:val="1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Рак гортани – 84%.</w:t>
      </w:r>
    </w:p>
    <w:p w:rsidR="000F554A" w:rsidRPr="00823A94" w:rsidRDefault="000F554A" w:rsidP="00823A94">
      <w:pPr>
        <w:pStyle w:val="a4"/>
        <w:numPr>
          <w:ilvl w:val="0"/>
          <w:numId w:val="1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Рак ротовой полости, включая губы и язык – 92%.</w:t>
      </w:r>
    </w:p>
    <w:p w:rsidR="000F554A" w:rsidRPr="00823A94" w:rsidRDefault="000F554A" w:rsidP="00823A94">
      <w:pPr>
        <w:pStyle w:val="a4"/>
        <w:numPr>
          <w:ilvl w:val="0"/>
          <w:numId w:val="1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Рак пищевода – 78%.</w:t>
      </w:r>
    </w:p>
    <w:p w:rsidR="000F554A" w:rsidRPr="00823A94" w:rsidRDefault="000F554A" w:rsidP="00823A94">
      <w:pPr>
        <w:pStyle w:val="a4"/>
        <w:numPr>
          <w:ilvl w:val="0"/>
          <w:numId w:val="1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Рак мочевого пузыря – 47%.</w:t>
      </w:r>
    </w:p>
    <w:p w:rsidR="000F554A" w:rsidRPr="00823A94" w:rsidRDefault="000F554A" w:rsidP="00823A94">
      <w:pPr>
        <w:pStyle w:val="a4"/>
        <w:numPr>
          <w:ilvl w:val="0"/>
          <w:numId w:val="1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Рак почек – 48%.</w:t>
      </w:r>
    </w:p>
    <w:p w:rsidR="000F554A" w:rsidRPr="00823A94" w:rsidRDefault="000F554A" w:rsidP="00823A94">
      <w:pPr>
        <w:pStyle w:val="a4"/>
        <w:numPr>
          <w:ilvl w:val="0"/>
          <w:numId w:val="1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Рак поджелудочной железы – 29%.</w:t>
      </w:r>
    </w:p>
    <w:p w:rsidR="000F554A" w:rsidRPr="00823A94" w:rsidRDefault="000F554A" w:rsidP="00823A94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 xml:space="preserve">Около 30% смертей от раковых заболеваний напрямую </w:t>
      </w:r>
      <w:proofErr w:type="gramStart"/>
      <w:r w:rsidRPr="00823A94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823A94">
        <w:rPr>
          <w:rFonts w:ascii="Times New Roman" w:hAnsi="Times New Roman" w:cs="Times New Roman"/>
          <w:sz w:val="28"/>
          <w:szCs w:val="28"/>
        </w:rPr>
        <w:t xml:space="preserve"> с курением.</w:t>
      </w:r>
    </w:p>
    <w:p w:rsidR="009A37A1" w:rsidRDefault="009A37A1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Default="009A37A1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7A1" w:rsidRPr="009A37A1" w:rsidRDefault="009A37A1" w:rsidP="00823A9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37A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Основная часть</w:t>
      </w:r>
    </w:p>
    <w:p w:rsidR="003A483C" w:rsidRPr="00823A94" w:rsidRDefault="000F554A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Здоровье – это н</w:t>
      </w:r>
      <w:r w:rsidR="00D50AA2" w:rsidRPr="00823A94">
        <w:rPr>
          <w:rFonts w:ascii="Times New Roman" w:hAnsi="Times New Roman" w:cs="Times New Roman"/>
          <w:sz w:val="28"/>
          <w:szCs w:val="28"/>
        </w:rPr>
        <w:t>еобходимая база для достижения ж</w:t>
      </w:r>
      <w:r w:rsidRPr="00823A94">
        <w:rPr>
          <w:rFonts w:ascii="Times New Roman" w:hAnsi="Times New Roman" w:cs="Times New Roman"/>
          <w:sz w:val="28"/>
          <w:szCs w:val="28"/>
        </w:rPr>
        <w:t>изненных целей: поступления в колледж, успешной учебы и професс</w:t>
      </w:r>
      <w:r w:rsidR="00D50AA2" w:rsidRPr="00823A94">
        <w:rPr>
          <w:rFonts w:ascii="Times New Roman" w:hAnsi="Times New Roman" w:cs="Times New Roman"/>
          <w:sz w:val="28"/>
          <w:szCs w:val="28"/>
        </w:rPr>
        <w:t>иональной карьеры, создание семьи и рождение здоровых детей. Необходимо осознавать зависимость здоровья от образа жизни и вредных привычек.</w:t>
      </w:r>
    </w:p>
    <w:p w:rsidR="003A483C" w:rsidRPr="00823A94" w:rsidRDefault="00D50AA2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 xml:space="preserve">О вреде курения вещают все СМИ, депутаты Государственной Думы утверждают законопроекты о запрете курения в общественных местах, в холле нашего колледжа весит предупреждение о запрете курения на территории. Но становится ли меньше </w:t>
      </w:r>
      <w:proofErr w:type="gramStart"/>
      <w:r w:rsidRPr="00823A94">
        <w:rPr>
          <w:rFonts w:ascii="Times New Roman" w:hAnsi="Times New Roman" w:cs="Times New Roman"/>
          <w:sz w:val="28"/>
          <w:szCs w:val="28"/>
        </w:rPr>
        <w:t>курящих</w:t>
      </w:r>
      <w:proofErr w:type="gramEnd"/>
      <w:r w:rsidRPr="00823A94">
        <w:rPr>
          <w:rFonts w:ascii="Times New Roman" w:hAnsi="Times New Roman" w:cs="Times New Roman"/>
          <w:sz w:val="28"/>
          <w:szCs w:val="28"/>
        </w:rPr>
        <w:t xml:space="preserve">? На смену единицам, отказавшимся от пагубной привычки, приходят </w:t>
      </w:r>
      <w:r w:rsidR="00823A94" w:rsidRPr="00823A94">
        <w:rPr>
          <w:rFonts w:ascii="Times New Roman" w:hAnsi="Times New Roman" w:cs="Times New Roman"/>
          <w:sz w:val="28"/>
          <w:szCs w:val="28"/>
        </w:rPr>
        <w:t>десятки,</w:t>
      </w:r>
      <w:r w:rsidRPr="00823A94">
        <w:rPr>
          <w:rFonts w:ascii="Times New Roman" w:hAnsi="Times New Roman" w:cs="Times New Roman"/>
          <w:sz w:val="28"/>
          <w:szCs w:val="28"/>
        </w:rPr>
        <w:t xml:space="preserve"> а то и сотни новообращенных.</w:t>
      </w:r>
    </w:p>
    <w:p w:rsidR="00814F5E" w:rsidRPr="00823A94" w:rsidRDefault="00814F5E" w:rsidP="00823A94">
      <w:pPr>
        <w:shd w:val="clear" w:color="auto" w:fill="FFFFFF"/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Целью</w:t>
      </w:r>
      <w:r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исследования стало изучение формирования теоретических знаний и практических навыков в профилактике </w:t>
      </w:r>
      <w:proofErr w:type="spellStart"/>
      <w:r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специалистов среднего медицинского звена.</w:t>
      </w:r>
    </w:p>
    <w:p w:rsidR="00814F5E" w:rsidRPr="00823A94" w:rsidRDefault="00814F5E" w:rsidP="00823A94">
      <w:pPr>
        <w:shd w:val="clear" w:color="auto" w:fill="FFFFFF"/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3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Задачи.</w:t>
      </w:r>
    </w:p>
    <w:p w:rsidR="00814F5E" w:rsidRPr="00823A94" w:rsidRDefault="00814F5E" w:rsidP="00823A94">
      <w:pPr>
        <w:shd w:val="clear" w:color="auto" w:fill="FFFFFF"/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анкетирование </w:t>
      </w:r>
      <w:proofErr w:type="gramStart"/>
      <w:r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ОГБПОУ «Смоленский базовый медицинский колледж имени К.С. </w:t>
      </w:r>
      <w:r w:rsidR="000052A2"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Константиновой</w:t>
      </w:r>
      <w:r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чтобы выявить:</w:t>
      </w:r>
    </w:p>
    <w:p w:rsidR="00814F5E" w:rsidRPr="00823A94" w:rsidRDefault="00814F5E" w:rsidP="00823A94">
      <w:pPr>
        <w:pStyle w:val="a4"/>
        <w:numPr>
          <w:ilvl w:val="0"/>
          <w:numId w:val="21"/>
        </w:numPr>
        <w:shd w:val="clear" w:color="auto" w:fill="FFFFFF"/>
        <w:spacing w:before="100" w:beforeAutospacing="1"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уровень информированности о побудительных мотивах начала курения  среди подростков.</w:t>
      </w:r>
    </w:p>
    <w:p w:rsidR="00814F5E" w:rsidRPr="00823A94" w:rsidRDefault="00814F5E" w:rsidP="00823A94">
      <w:pPr>
        <w:pStyle w:val="a4"/>
        <w:numPr>
          <w:ilvl w:val="0"/>
          <w:numId w:val="21"/>
        </w:numPr>
        <w:shd w:val="clear" w:color="auto" w:fill="FFFFFF"/>
        <w:spacing w:before="100" w:beforeAutospacing="1"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образа жизни и присутствие факторов риска у студентов колледжа в 2007 и в 2022 годах;</w:t>
      </w:r>
    </w:p>
    <w:p w:rsidR="00814F5E" w:rsidRPr="00823A94" w:rsidRDefault="00814F5E" w:rsidP="00823A94">
      <w:pPr>
        <w:pStyle w:val="a4"/>
        <w:numPr>
          <w:ilvl w:val="0"/>
          <w:numId w:val="21"/>
        </w:numPr>
        <w:shd w:val="clear" w:color="auto" w:fill="FFFFFF"/>
        <w:spacing w:before="100" w:beforeAutospacing="1"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узнать мнение опрошенных о приемлемых мероприятиях по профилактике </w:t>
      </w:r>
      <w:proofErr w:type="spellStart"/>
      <w:r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proofErr w:type="gramEnd"/>
    </w:p>
    <w:p w:rsidR="00814F5E" w:rsidRPr="00823A94" w:rsidRDefault="00814F5E" w:rsidP="00823A94">
      <w:pPr>
        <w:pStyle w:val="a4"/>
        <w:numPr>
          <w:ilvl w:val="0"/>
          <w:numId w:val="21"/>
        </w:numPr>
        <w:shd w:val="clear" w:color="auto" w:fill="FFFFFF"/>
        <w:spacing w:before="100" w:beforeAutospacing="1"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результаты анкетирования.</w:t>
      </w:r>
    </w:p>
    <w:p w:rsidR="00814F5E" w:rsidRPr="00823A94" w:rsidRDefault="00814F5E" w:rsidP="00823A94">
      <w:pPr>
        <w:pStyle w:val="a4"/>
        <w:numPr>
          <w:ilvl w:val="0"/>
          <w:numId w:val="21"/>
        </w:numPr>
        <w:shd w:val="clear" w:color="auto" w:fill="FFFFFF"/>
        <w:spacing w:before="100" w:beforeAutospacing="1"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степень различия и сходства мнений о причинах употребления никотина у студентов в диапазоне 15 лет и  методах профилактики этой зависимости.</w:t>
      </w:r>
    </w:p>
    <w:p w:rsidR="00814F5E" w:rsidRPr="00823A94" w:rsidRDefault="00814F5E" w:rsidP="00823A94">
      <w:pPr>
        <w:pStyle w:val="a4"/>
        <w:numPr>
          <w:ilvl w:val="0"/>
          <w:numId w:val="21"/>
        </w:numPr>
        <w:shd w:val="clear" w:color="auto" w:fill="FFFFFF"/>
        <w:spacing w:before="100" w:beforeAutospacing="1"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полученные результаты исследования</w:t>
      </w:r>
    </w:p>
    <w:p w:rsidR="00814F5E" w:rsidRPr="00823A94" w:rsidRDefault="00814F5E" w:rsidP="00823A94">
      <w:pPr>
        <w:pStyle w:val="a4"/>
        <w:numPr>
          <w:ilvl w:val="0"/>
          <w:numId w:val="21"/>
        </w:numPr>
        <w:shd w:val="clear" w:color="auto" w:fill="FFFFFF"/>
        <w:spacing w:before="100" w:beforeAutospacing="1"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рекомендации по профилактике</w:t>
      </w:r>
    </w:p>
    <w:p w:rsidR="00814F5E" w:rsidRPr="00823A94" w:rsidRDefault="00814F5E" w:rsidP="00823A94">
      <w:pPr>
        <w:shd w:val="clear" w:color="auto" w:fill="FFFFFF"/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Объектом </w:t>
      </w:r>
      <w:r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были обучающиеся в ОГБПОУ «Смоленский базовый медицинский колледж имени  К.С. Константиновой» </w:t>
      </w:r>
    </w:p>
    <w:p w:rsidR="009A37A1" w:rsidRPr="00875F43" w:rsidRDefault="00814F5E" w:rsidP="00875F43">
      <w:pPr>
        <w:shd w:val="clear" w:color="auto" w:fill="FFFFFF"/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Предметом исследования</w:t>
      </w:r>
      <w:r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динамика процесса формирования теоретических знаний и практических навыков по профилактике </w:t>
      </w:r>
      <w:proofErr w:type="spellStart"/>
      <w:r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</w:t>
      </w:r>
      <w:r w:rsid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колледже.</w:t>
      </w:r>
    </w:p>
    <w:p w:rsidR="00814F5E" w:rsidRPr="00823A94" w:rsidRDefault="00814F5E" w:rsidP="00823A94">
      <w:pPr>
        <w:shd w:val="clear" w:color="auto" w:fill="FFFFFF"/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3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Методы исследования.</w:t>
      </w:r>
    </w:p>
    <w:p w:rsidR="00814F5E" w:rsidRPr="00823A94" w:rsidRDefault="00814F5E" w:rsidP="00823A94">
      <w:pPr>
        <w:pStyle w:val="a4"/>
        <w:numPr>
          <w:ilvl w:val="0"/>
          <w:numId w:val="22"/>
        </w:numPr>
        <w:shd w:val="clear" w:color="auto" w:fill="FFFFFF"/>
        <w:spacing w:before="100" w:beforeAutospacing="1"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использовали 3 </w:t>
      </w:r>
      <w:r w:rsidR="000052A2"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анкеты,</w:t>
      </w:r>
      <w:r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позволяющие определить:</w:t>
      </w:r>
    </w:p>
    <w:p w:rsidR="00104138" w:rsidRPr="00823A94" w:rsidRDefault="00104138" w:rsidP="00823A94">
      <w:pPr>
        <w:pStyle w:val="a4"/>
        <w:numPr>
          <w:ilvl w:val="0"/>
          <w:numId w:val="27"/>
        </w:numPr>
        <w:shd w:val="clear" w:color="auto" w:fill="FFFFFF"/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14F5E"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ровень информированности о </w:t>
      </w:r>
      <w:r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мотивациях у подростков употреблять табачную продукцию.</w:t>
      </w:r>
    </w:p>
    <w:p w:rsidR="00104138" w:rsidRPr="00823A94" w:rsidRDefault="00104138" w:rsidP="00823A94">
      <w:pPr>
        <w:pStyle w:val="a4"/>
        <w:numPr>
          <w:ilvl w:val="0"/>
          <w:numId w:val="27"/>
        </w:numPr>
        <w:shd w:val="clear" w:color="auto" w:fill="FFFFFF"/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знания о воздействии никотина на организм человек</w:t>
      </w:r>
    </w:p>
    <w:p w:rsidR="00814F5E" w:rsidRPr="00823A94" w:rsidRDefault="00104138" w:rsidP="00823A94">
      <w:pPr>
        <w:pStyle w:val="a4"/>
        <w:numPr>
          <w:ilvl w:val="0"/>
          <w:numId w:val="27"/>
        </w:numPr>
        <w:shd w:val="clear" w:color="auto" w:fill="FFFFFF"/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14F5E"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собенности образа жизни </w:t>
      </w:r>
      <w:proofErr w:type="gramStart"/>
      <w:r w:rsidR="00814F5E"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анкетированных</w:t>
      </w:r>
      <w:proofErr w:type="gramEnd"/>
      <w:r w:rsidR="00814F5E"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4F5E" w:rsidRPr="00823A94" w:rsidRDefault="00104138" w:rsidP="00823A94">
      <w:pPr>
        <w:pStyle w:val="a4"/>
        <w:numPr>
          <w:ilvl w:val="0"/>
          <w:numId w:val="26"/>
        </w:numPr>
        <w:shd w:val="clear" w:color="auto" w:fill="FFFFFF"/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14F5E"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нение </w:t>
      </w:r>
      <w:proofErr w:type="gramStart"/>
      <w:r w:rsidR="00814F5E"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опрошенных</w:t>
      </w:r>
      <w:proofErr w:type="gramEnd"/>
      <w:r w:rsidR="00814F5E"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профилактике </w:t>
      </w:r>
    </w:p>
    <w:p w:rsidR="00814F5E" w:rsidRPr="00823A94" w:rsidRDefault="00814F5E" w:rsidP="00823A94">
      <w:pPr>
        <w:pStyle w:val="a4"/>
        <w:numPr>
          <w:ilvl w:val="0"/>
          <w:numId w:val="22"/>
        </w:numPr>
        <w:shd w:val="clear" w:color="auto" w:fill="FFFFFF"/>
        <w:spacing w:before="100" w:beforeAutospacing="1"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проведенного анкетирования обработать с помощью математических методов </w:t>
      </w:r>
      <w:r w:rsidR="000052A2"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проанализировать</w:t>
      </w:r>
      <w:r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4138" w:rsidRPr="00823A94" w:rsidRDefault="00104138" w:rsidP="00823A94">
      <w:pPr>
        <w:pStyle w:val="a4"/>
        <w:numPr>
          <w:ilvl w:val="0"/>
          <w:numId w:val="22"/>
        </w:numPr>
        <w:shd w:val="clear" w:color="auto" w:fill="FFFFFF"/>
        <w:spacing w:before="100" w:beforeAutospacing="1"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Сделали выводы.</w:t>
      </w:r>
    </w:p>
    <w:p w:rsidR="00823A94" w:rsidRDefault="00823A94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A94" w:rsidRDefault="00AF55DB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Почему? Мы задались таким вопросом и попытались ответить на него, изучив мнение студентов 1-ого и 2-ого курсов нашего колледжа.</w:t>
      </w:r>
    </w:p>
    <w:p w:rsidR="003A483C" w:rsidRPr="00823A94" w:rsidRDefault="00AF55DB" w:rsidP="00823A9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 xml:space="preserve"> От наших руководителей мы узнали, то подобные исследования проводились среди студентов колледжа 15 лет назад. И нам стало интересно: «Изменилось ли что за эти 15 лет?». Ведь эти годы в нашей стране велась активная пр</w:t>
      </w:r>
      <w:r w:rsidR="001077A5" w:rsidRPr="00823A94">
        <w:rPr>
          <w:rFonts w:ascii="Times New Roman" w:hAnsi="Times New Roman" w:cs="Times New Roman"/>
          <w:sz w:val="28"/>
          <w:szCs w:val="28"/>
        </w:rPr>
        <w:t>о</w:t>
      </w:r>
      <w:r w:rsidRPr="00823A94">
        <w:rPr>
          <w:rFonts w:ascii="Times New Roman" w:hAnsi="Times New Roman" w:cs="Times New Roman"/>
          <w:sz w:val="28"/>
          <w:szCs w:val="28"/>
        </w:rPr>
        <w:t>п</w:t>
      </w:r>
      <w:r w:rsidR="001077A5" w:rsidRPr="00823A94">
        <w:rPr>
          <w:rFonts w:ascii="Times New Roman" w:hAnsi="Times New Roman" w:cs="Times New Roman"/>
          <w:sz w:val="28"/>
          <w:szCs w:val="28"/>
        </w:rPr>
        <w:t>а</w:t>
      </w:r>
      <w:r w:rsidRPr="00823A94">
        <w:rPr>
          <w:rFonts w:ascii="Times New Roman" w:hAnsi="Times New Roman" w:cs="Times New Roman"/>
          <w:sz w:val="28"/>
          <w:szCs w:val="28"/>
        </w:rPr>
        <w:t xml:space="preserve">ганда за ЗОЖ без сигареты, был принят </w:t>
      </w:r>
      <w:r w:rsidR="001077A5" w:rsidRPr="00823A9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«</w:t>
      </w:r>
      <w:r w:rsidRPr="00823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823A94">
        <w:rPr>
          <w:rFonts w:ascii="Times New Roman" w:hAnsi="Times New Roman" w:cs="Times New Roman"/>
          <w:color w:val="000000" w:themeColor="text1"/>
          <w:sz w:val="28"/>
          <w:szCs w:val="28"/>
        </w:rPr>
        <w:t>никотинсодержащей</w:t>
      </w:r>
      <w:proofErr w:type="spellEnd"/>
      <w:r w:rsidRPr="00823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продукции</w:t>
      </w:r>
      <w:bookmarkStart w:id="0" w:name="l177"/>
      <w:bookmarkEnd w:id="0"/>
      <w:proofErr w:type="gramStart"/>
      <w:r w:rsidR="001077A5" w:rsidRPr="00823A9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3A9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823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ред. Федеральных законов </w:t>
      </w:r>
      <w:hyperlink r:id="rId8" w:anchor="l0" w:tgtFrame="_blank" w:history="1">
        <w:r w:rsidRPr="00823A94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от 14.10.2014 </w:t>
        </w:r>
        <w:proofErr w:type="spellStart"/>
        <w:r w:rsidRPr="00823A94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n</w:t>
        </w:r>
        <w:proofErr w:type="spellEnd"/>
        <w:r w:rsidRPr="00823A94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 307-фз</w:t>
        </w:r>
      </w:hyperlink>
      <w:r w:rsidRPr="00823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hyperlink r:id="rId9" w:anchor="l0" w:tgtFrame="_blank" w:history="1">
        <w:r w:rsidRPr="00823A94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от 30.12.2020 </w:t>
        </w:r>
        <w:proofErr w:type="spellStart"/>
        <w:r w:rsidRPr="00823A94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n</w:t>
        </w:r>
        <w:proofErr w:type="spellEnd"/>
        <w:r w:rsidRPr="00823A94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 504-фз</w:t>
        </w:r>
      </w:hyperlink>
      <w:r w:rsidRPr="00823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anchor="l0" w:tgtFrame="_blank" w:history="1">
        <w:r w:rsidRPr="00823A94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от 30.12.2020 </w:t>
        </w:r>
        <w:proofErr w:type="spellStart"/>
        <w:r w:rsidRPr="00823A94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n</w:t>
        </w:r>
        <w:proofErr w:type="spellEnd"/>
        <w:r w:rsidRPr="00823A94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 506-фз</w:t>
        </w:r>
      </w:hyperlink>
      <w:r w:rsidRPr="00823A9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74115" w:rsidRPr="00823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повысилась цена на табачные изделия в 5-10 раз, а пачки ужасают жуткими картинками последствия </w:t>
      </w:r>
      <w:proofErr w:type="spellStart"/>
      <w:r w:rsidR="00374115" w:rsidRPr="00823A94">
        <w:rPr>
          <w:rFonts w:ascii="Times New Roman" w:hAnsi="Times New Roman" w:cs="Times New Roman"/>
          <w:color w:val="000000" w:themeColor="text1"/>
          <w:sz w:val="28"/>
          <w:szCs w:val="28"/>
        </w:rPr>
        <w:t>табакокурения</w:t>
      </w:r>
      <w:proofErr w:type="spellEnd"/>
      <w:r w:rsidR="001077A5" w:rsidRPr="00823A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4115" w:rsidRPr="00823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колледже ежегодно проводится </w:t>
      </w:r>
      <w:r w:rsidR="000052A2" w:rsidRPr="00823A94">
        <w:rPr>
          <w:rFonts w:ascii="Times New Roman" w:hAnsi="Times New Roman" w:cs="Times New Roman"/>
          <w:color w:val="000000" w:themeColor="text1"/>
          <w:sz w:val="28"/>
          <w:szCs w:val="28"/>
        </w:rPr>
        <w:t>конференция</w:t>
      </w:r>
      <w:r w:rsidR="00374115" w:rsidRPr="00823A94">
        <w:rPr>
          <w:rFonts w:ascii="Times New Roman" w:hAnsi="Times New Roman" w:cs="Times New Roman"/>
          <w:color w:val="000000" w:themeColor="text1"/>
          <w:sz w:val="28"/>
          <w:szCs w:val="28"/>
        </w:rPr>
        <w:t>, посвященная этой проблеме.</w:t>
      </w:r>
    </w:p>
    <w:p w:rsidR="00374115" w:rsidRPr="00823A94" w:rsidRDefault="00374115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предоставили нашим </w:t>
      </w:r>
      <w:r w:rsidR="000052A2" w:rsidRPr="00823A94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респондентам</w:t>
      </w:r>
      <w:r w:rsidRPr="00823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возрасте от 16 до 18 лет вопросы 15-тилетней давности. Но нам хотелось получить и </w:t>
      </w:r>
      <w:proofErr w:type="gramStart"/>
      <w:r w:rsidRPr="00823A9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дополнительную</w:t>
      </w:r>
      <w:proofErr w:type="gramEnd"/>
      <w:r w:rsidRPr="00823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информации. Поэтому предложили еще </w:t>
      </w:r>
      <w:r w:rsidR="00104138" w:rsidRPr="00823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две анкеты. С ними вы можете </w:t>
      </w:r>
      <w:proofErr w:type="gramStart"/>
      <w:r w:rsidR="00104138" w:rsidRPr="00823A94">
        <w:rPr>
          <w:rFonts w:ascii="Times New Roman" w:hAnsi="Times New Roman" w:cs="Times New Roman"/>
          <w:color w:val="000000" w:themeColor="text1"/>
          <w:sz w:val="28"/>
          <w:szCs w:val="28"/>
        </w:rPr>
        <w:t>ознакомится</w:t>
      </w:r>
      <w:proofErr w:type="gramEnd"/>
      <w:r w:rsidR="00104138" w:rsidRPr="00823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</w:t>
      </w:r>
      <w:r w:rsidRPr="00823A94">
        <w:rPr>
          <w:rFonts w:ascii="Times New Roman" w:hAnsi="Times New Roman" w:cs="Times New Roman"/>
          <w:color w:val="000000" w:themeColor="text1"/>
          <w:sz w:val="28"/>
          <w:szCs w:val="28"/>
        </w:rPr>
        <w:t>ложении. А мы предоставим итог нашего исследования</w:t>
      </w:r>
      <w:r w:rsidR="00EE37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483C" w:rsidRPr="00823A94" w:rsidRDefault="00374115" w:rsidP="00823A94">
      <w:pPr>
        <w:pStyle w:val="2"/>
        <w:spacing w:after="0" w:afterAutospacing="0" w:line="276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23A94">
        <w:rPr>
          <w:color w:val="000000" w:themeColor="text1"/>
          <w:sz w:val="28"/>
          <w:szCs w:val="28"/>
        </w:rPr>
        <w:t>Вопрос №1</w:t>
      </w:r>
      <w:r w:rsidR="00F30C50">
        <w:rPr>
          <w:color w:val="000000" w:themeColor="text1"/>
          <w:sz w:val="28"/>
          <w:szCs w:val="28"/>
        </w:rPr>
        <w:t>. Т</w:t>
      </w:r>
      <w:r w:rsidRPr="00823A94">
        <w:rPr>
          <w:color w:val="000000" w:themeColor="text1"/>
          <w:sz w:val="28"/>
          <w:szCs w:val="28"/>
        </w:rPr>
        <w:t>абак появился в России?</w:t>
      </w:r>
    </w:p>
    <w:p w:rsidR="00374115" w:rsidRPr="00823A94" w:rsidRDefault="00374115" w:rsidP="00823A94">
      <w:pPr>
        <w:pStyle w:val="2"/>
        <w:spacing w:after="0" w:afterAutospacing="0" w:line="276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23A94">
        <w:rPr>
          <w:b w:val="0"/>
          <w:color w:val="000000" w:themeColor="text1"/>
          <w:sz w:val="28"/>
          <w:szCs w:val="28"/>
        </w:rPr>
        <w:t>40% опрошенных утверждают, что табак был завезен Петром</w:t>
      </w:r>
      <w:proofErr w:type="gramStart"/>
      <w:r w:rsidRPr="00823A94">
        <w:rPr>
          <w:b w:val="0"/>
          <w:color w:val="000000" w:themeColor="text1"/>
          <w:sz w:val="28"/>
          <w:szCs w:val="28"/>
        </w:rPr>
        <w:t xml:space="preserve"> П</w:t>
      </w:r>
      <w:proofErr w:type="gramEnd"/>
      <w:r w:rsidRPr="00823A94">
        <w:rPr>
          <w:b w:val="0"/>
          <w:color w:val="000000" w:themeColor="text1"/>
          <w:sz w:val="28"/>
          <w:szCs w:val="28"/>
        </w:rPr>
        <w:t>ервым из Европы. Это действительно так. В феврале-апреле 1697 года серией указов царь Петр Алексеевич, государь-реформат</w:t>
      </w:r>
      <w:r w:rsidR="009914B4" w:rsidRPr="00823A94">
        <w:rPr>
          <w:b w:val="0"/>
          <w:color w:val="000000" w:themeColor="text1"/>
          <w:sz w:val="28"/>
          <w:szCs w:val="28"/>
        </w:rPr>
        <w:t>ор, для которого нарушение вековых устоев жизни было непременным условием правления, легализовал продажу табака и установил правила его распространение.</w:t>
      </w:r>
    </w:p>
    <w:p w:rsidR="009914B4" w:rsidRPr="00823A94" w:rsidRDefault="009914B4" w:rsidP="00823A94">
      <w:pPr>
        <w:pStyle w:val="2"/>
        <w:spacing w:after="0" w:afterAutospacing="0" w:line="276" w:lineRule="auto"/>
        <w:ind w:firstLine="567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823A94">
        <w:rPr>
          <w:b w:val="0"/>
          <w:color w:val="000000" w:themeColor="text1"/>
          <w:sz w:val="28"/>
          <w:szCs w:val="28"/>
        </w:rPr>
        <w:t xml:space="preserve">27% затрудняются ответить на поставленный вопрос.  Среди остальных ответов встречались </w:t>
      </w:r>
      <w:proofErr w:type="gramStart"/>
      <w:r w:rsidRPr="00823A94">
        <w:rPr>
          <w:b w:val="0"/>
          <w:color w:val="000000" w:themeColor="text1"/>
          <w:sz w:val="28"/>
          <w:szCs w:val="28"/>
        </w:rPr>
        <w:t>следующие</w:t>
      </w:r>
      <w:proofErr w:type="gramEnd"/>
      <w:r w:rsidRPr="00823A94">
        <w:rPr>
          <w:b w:val="0"/>
          <w:color w:val="000000" w:themeColor="text1"/>
          <w:sz w:val="28"/>
          <w:szCs w:val="28"/>
        </w:rPr>
        <w:t>:</w:t>
      </w:r>
    </w:p>
    <w:p w:rsidR="009914B4" w:rsidRPr="00823A94" w:rsidRDefault="009914B4" w:rsidP="00823A94">
      <w:pPr>
        <w:pStyle w:val="2"/>
        <w:numPr>
          <w:ilvl w:val="0"/>
          <w:numId w:val="2"/>
        </w:numPr>
        <w:spacing w:after="0" w:afterAutospacing="0" w:line="276" w:lineRule="auto"/>
        <w:ind w:firstLine="567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823A94">
        <w:rPr>
          <w:b w:val="0"/>
          <w:color w:val="000000" w:themeColor="text1"/>
          <w:sz w:val="28"/>
          <w:szCs w:val="28"/>
        </w:rPr>
        <w:t>Завезли из какой-то страны;</w:t>
      </w:r>
    </w:p>
    <w:p w:rsidR="009914B4" w:rsidRPr="00823A94" w:rsidRDefault="009914B4" w:rsidP="00F30C50">
      <w:pPr>
        <w:pStyle w:val="2"/>
        <w:numPr>
          <w:ilvl w:val="0"/>
          <w:numId w:val="2"/>
        </w:numPr>
        <w:spacing w:after="0" w:afterAutospacing="0" w:line="276" w:lineRule="auto"/>
        <w:ind w:left="567" w:firstLine="567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823A94">
        <w:rPr>
          <w:b w:val="0"/>
          <w:color w:val="000000" w:themeColor="text1"/>
          <w:sz w:val="28"/>
          <w:szCs w:val="28"/>
        </w:rPr>
        <w:lastRenderedPageBreak/>
        <w:t>Нехороший дядька с Запада решил задымить Россию и отравить россиян;</w:t>
      </w:r>
    </w:p>
    <w:p w:rsidR="009914B4" w:rsidRPr="00823A94" w:rsidRDefault="009914B4" w:rsidP="00F30C50">
      <w:pPr>
        <w:pStyle w:val="2"/>
        <w:numPr>
          <w:ilvl w:val="0"/>
          <w:numId w:val="2"/>
        </w:numPr>
        <w:spacing w:after="0" w:afterAutospacing="0" w:line="276" w:lineRule="auto"/>
        <w:ind w:left="567" w:firstLine="567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823A94">
        <w:rPr>
          <w:b w:val="0"/>
          <w:color w:val="000000" w:themeColor="text1"/>
          <w:sz w:val="28"/>
          <w:szCs w:val="28"/>
        </w:rPr>
        <w:t>Откуда-то с юга;</w:t>
      </w:r>
    </w:p>
    <w:p w:rsidR="009914B4" w:rsidRPr="00823A94" w:rsidRDefault="009914B4" w:rsidP="00F30C50">
      <w:pPr>
        <w:pStyle w:val="2"/>
        <w:numPr>
          <w:ilvl w:val="0"/>
          <w:numId w:val="2"/>
        </w:numPr>
        <w:spacing w:after="0" w:afterAutospacing="0" w:line="276" w:lineRule="auto"/>
        <w:ind w:left="567" w:firstLine="567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823A94">
        <w:rPr>
          <w:b w:val="0"/>
          <w:color w:val="000000" w:themeColor="text1"/>
          <w:sz w:val="28"/>
          <w:szCs w:val="28"/>
        </w:rPr>
        <w:t>Не интересовались.</w:t>
      </w:r>
    </w:p>
    <w:p w:rsidR="003A483C" w:rsidRPr="00823A94" w:rsidRDefault="009F6002" w:rsidP="00823A94">
      <w:pPr>
        <w:pStyle w:val="2"/>
        <w:spacing w:after="0" w:afterAutospacing="0" w:line="276" w:lineRule="auto"/>
        <w:ind w:firstLine="567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823A94">
        <w:rPr>
          <w:b w:val="0"/>
          <w:color w:val="000000" w:themeColor="text1"/>
          <w:sz w:val="28"/>
          <w:szCs w:val="28"/>
        </w:rPr>
        <w:t xml:space="preserve">В этом году 50% респондентов знают происхождение </w:t>
      </w:r>
      <w:proofErr w:type="spellStart"/>
      <w:r w:rsidRPr="00823A94">
        <w:rPr>
          <w:b w:val="0"/>
          <w:color w:val="000000" w:themeColor="text1"/>
          <w:sz w:val="28"/>
          <w:szCs w:val="28"/>
        </w:rPr>
        <w:t>табакокурения</w:t>
      </w:r>
      <w:proofErr w:type="spellEnd"/>
      <w:r w:rsidRPr="00823A94">
        <w:rPr>
          <w:b w:val="0"/>
          <w:color w:val="000000" w:themeColor="text1"/>
          <w:sz w:val="28"/>
          <w:szCs w:val="28"/>
        </w:rPr>
        <w:t xml:space="preserve"> в России, а вторая половина опрошенных – нет.</w:t>
      </w:r>
    </w:p>
    <w:p w:rsidR="00F30C50" w:rsidRDefault="00F30C50" w:rsidP="00823A94">
      <w:pPr>
        <w:pStyle w:val="2"/>
        <w:spacing w:after="0" w:afterAutospacing="0" w:line="276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9914B4" w:rsidRPr="00823A94" w:rsidRDefault="009914B4" w:rsidP="00823A94">
      <w:pPr>
        <w:pStyle w:val="2"/>
        <w:spacing w:after="0" w:afterAutospacing="0" w:line="276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23A94">
        <w:rPr>
          <w:color w:val="000000" w:themeColor="text1"/>
          <w:sz w:val="28"/>
          <w:szCs w:val="28"/>
        </w:rPr>
        <w:t>Вопрос №2</w:t>
      </w:r>
      <w:r w:rsidR="00F30C50">
        <w:rPr>
          <w:color w:val="000000" w:themeColor="text1"/>
          <w:sz w:val="28"/>
          <w:szCs w:val="28"/>
        </w:rPr>
        <w:t xml:space="preserve">. </w:t>
      </w:r>
      <w:r w:rsidRPr="00823A94">
        <w:rPr>
          <w:color w:val="000000" w:themeColor="text1"/>
          <w:sz w:val="28"/>
          <w:szCs w:val="28"/>
        </w:rPr>
        <w:t>Почему начинают курить современные люди?</w:t>
      </w:r>
    </w:p>
    <w:p w:rsidR="009914B4" w:rsidRPr="00823A94" w:rsidRDefault="009914B4" w:rsidP="00823A94">
      <w:pPr>
        <w:pStyle w:val="2"/>
        <w:spacing w:after="0" w:afterAutospacing="0" w:line="276" w:lineRule="auto"/>
        <w:ind w:firstLine="567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823A94">
        <w:rPr>
          <w:b w:val="0"/>
          <w:color w:val="000000" w:themeColor="text1"/>
          <w:sz w:val="28"/>
          <w:szCs w:val="28"/>
        </w:rPr>
        <w:t xml:space="preserve">Мы не ограничивали </w:t>
      </w:r>
      <w:proofErr w:type="gramStart"/>
      <w:r w:rsidRPr="00823A94">
        <w:rPr>
          <w:b w:val="0"/>
          <w:color w:val="000000" w:themeColor="text1"/>
          <w:sz w:val="28"/>
          <w:szCs w:val="28"/>
        </w:rPr>
        <w:t>опрашиваемых</w:t>
      </w:r>
      <w:proofErr w:type="gramEnd"/>
      <w:r w:rsidRPr="00823A94">
        <w:rPr>
          <w:b w:val="0"/>
          <w:color w:val="000000" w:themeColor="text1"/>
          <w:sz w:val="28"/>
          <w:szCs w:val="28"/>
        </w:rPr>
        <w:t xml:space="preserve"> установлением одной причины и выяснили, что:</w:t>
      </w:r>
    </w:p>
    <w:tbl>
      <w:tblPr>
        <w:tblStyle w:val="a3"/>
        <w:tblW w:w="10314" w:type="dxa"/>
        <w:tblLook w:val="04A0"/>
      </w:tblPr>
      <w:tblGrid>
        <w:gridCol w:w="534"/>
        <w:gridCol w:w="6804"/>
        <w:gridCol w:w="1417"/>
        <w:gridCol w:w="1559"/>
      </w:tblGrid>
      <w:tr w:rsidR="009F6002" w:rsidRPr="00823A94" w:rsidTr="00F30C50">
        <w:tc>
          <w:tcPr>
            <w:tcW w:w="534" w:type="dxa"/>
          </w:tcPr>
          <w:p w:rsidR="009F6002" w:rsidRPr="00823A94" w:rsidRDefault="009F6002" w:rsidP="00823A94">
            <w:pPr>
              <w:pStyle w:val="2"/>
              <w:spacing w:after="0" w:afterAutospacing="0" w:line="276" w:lineRule="auto"/>
              <w:ind w:firstLine="567"/>
              <w:contextualSpacing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823A94">
              <w:rPr>
                <w:b w:val="0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9F6002" w:rsidRPr="00823A94" w:rsidRDefault="009F6002" w:rsidP="00F30C50">
            <w:pPr>
              <w:pStyle w:val="2"/>
              <w:spacing w:after="0" w:afterAutospacing="0" w:line="276" w:lineRule="auto"/>
              <w:contextualSpacing/>
              <w:jc w:val="center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823A94">
              <w:rPr>
                <w:b w:val="0"/>
                <w:color w:val="000000" w:themeColor="text1"/>
                <w:sz w:val="28"/>
                <w:szCs w:val="28"/>
              </w:rPr>
              <w:t>Утверждение</w:t>
            </w:r>
          </w:p>
        </w:tc>
        <w:tc>
          <w:tcPr>
            <w:tcW w:w="1417" w:type="dxa"/>
          </w:tcPr>
          <w:p w:rsidR="009F6002" w:rsidRPr="00823A94" w:rsidRDefault="009F6002" w:rsidP="00F30C50">
            <w:pPr>
              <w:pStyle w:val="2"/>
              <w:spacing w:after="0" w:afterAutospacing="0" w:line="276" w:lineRule="auto"/>
              <w:contextualSpacing/>
              <w:jc w:val="center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823A94">
              <w:rPr>
                <w:b w:val="0"/>
                <w:color w:val="000000" w:themeColor="text1"/>
                <w:sz w:val="28"/>
                <w:szCs w:val="28"/>
              </w:rPr>
              <w:t>2007</w:t>
            </w:r>
          </w:p>
        </w:tc>
        <w:tc>
          <w:tcPr>
            <w:tcW w:w="1559" w:type="dxa"/>
          </w:tcPr>
          <w:p w:rsidR="009F6002" w:rsidRPr="00823A94" w:rsidRDefault="009F6002" w:rsidP="00F30C50">
            <w:pPr>
              <w:pStyle w:val="2"/>
              <w:spacing w:after="0" w:afterAutospacing="0" w:line="276" w:lineRule="auto"/>
              <w:contextualSpacing/>
              <w:jc w:val="center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823A94">
              <w:rPr>
                <w:b w:val="0"/>
                <w:color w:val="000000" w:themeColor="text1"/>
                <w:sz w:val="28"/>
                <w:szCs w:val="28"/>
              </w:rPr>
              <w:t>2022</w:t>
            </w:r>
          </w:p>
        </w:tc>
      </w:tr>
      <w:tr w:rsidR="009F6002" w:rsidRPr="00823A94" w:rsidTr="00F30C50">
        <w:tc>
          <w:tcPr>
            <w:tcW w:w="534" w:type="dxa"/>
          </w:tcPr>
          <w:p w:rsidR="009F6002" w:rsidRPr="00823A94" w:rsidRDefault="009F6002" w:rsidP="00823A94">
            <w:pPr>
              <w:pStyle w:val="2"/>
              <w:spacing w:after="0" w:afterAutospacing="0" w:line="276" w:lineRule="auto"/>
              <w:ind w:firstLine="567"/>
              <w:contextualSpacing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823A94">
              <w:rPr>
                <w:b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9F6002" w:rsidRPr="00823A94" w:rsidRDefault="009F6002" w:rsidP="00F30C50">
            <w:pPr>
              <w:pStyle w:val="2"/>
              <w:spacing w:after="0" w:afterAutospacing="0" w:line="276" w:lineRule="auto"/>
              <w:ind w:firstLine="28"/>
              <w:contextualSpacing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823A94">
              <w:rPr>
                <w:b w:val="0"/>
                <w:color w:val="000000" w:themeColor="text1"/>
                <w:sz w:val="28"/>
                <w:szCs w:val="28"/>
              </w:rPr>
              <w:t>считают, что проще быть как все (А жаль, что они не попали в компанию, где все не курят…)</w:t>
            </w:r>
          </w:p>
        </w:tc>
        <w:tc>
          <w:tcPr>
            <w:tcW w:w="1417" w:type="dxa"/>
          </w:tcPr>
          <w:p w:rsidR="009F6002" w:rsidRPr="00823A94" w:rsidRDefault="009F6002" w:rsidP="00F30C50">
            <w:pPr>
              <w:pStyle w:val="2"/>
              <w:spacing w:after="0" w:afterAutospacing="0" w:line="276" w:lineRule="auto"/>
              <w:contextualSpacing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823A94">
              <w:rPr>
                <w:b w:val="0"/>
                <w:color w:val="000000" w:themeColor="text1"/>
                <w:sz w:val="28"/>
                <w:szCs w:val="28"/>
              </w:rPr>
              <w:t>17%</w:t>
            </w:r>
          </w:p>
        </w:tc>
        <w:tc>
          <w:tcPr>
            <w:tcW w:w="1559" w:type="dxa"/>
          </w:tcPr>
          <w:p w:rsidR="009F6002" w:rsidRPr="00823A94" w:rsidRDefault="009F6002" w:rsidP="00F30C50">
            <w:pPr>
              <w:pStyle w:val="2"/>
              <w:spacing w:after="0" w:afterAutospacing="0" w:line="276" w:lineRule="auto"/>
              <w:contextualSpacing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823A94">
              <w:rPr>
                <w:b w:val="0"/>
                <w:color w:val="000000" w:themeColor="text1"/>
                <w:sz w:val="28"/>
                <w:szCs w:val="28"/>
              </w:rPr>
              <w:t>27,7%</w:t>
            </w:r>
          </w:p>
        </w:tc>
      </w:tr>
      <w:tr w:rsidR="009F6002" w:rsidRPr="00823A94" w:rsidTr="00F30C50">
        <w:tc>
          <w:tcPr>
            <w:tcW w:w="534" w:type="dxa"/>
          </w:tcPr>
          <w:p w:rsidR="009F6002" w:rsidRPr="00823A94" w:rsidRDefault="009F6002" w:rsidP="00823A94">
            <w:pPr>
              <w:pStyle w:val="2"/>
              <w:spacing w:after="0" w:afterAutospacing="0" w:line="276" w:lineRule="auto"/>
              <w:ind w:firstLine="567"/>
              <w:contextualSpacing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823A94">
              <w:rPr>
                <w:b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9F6002" w:rsidRPr="00823A94" w:rsidRDefault="009F6002" w:rsidP="00F30C50">
            <w:pPr>
              <w:pStyle w:val="2"/>
              <w:spacing w:after="0" w:afterAutospacing="0" w:line="276" w:lineRule="auto"/>
              <w:ind w:firstLine="28"/>
              <w:contextualSpacing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823A94">
              <w:rPr>
                <w:b w:val="0"/>
                <w:color w:val="000000" w:themeColor="text1"/>
                <w:sz w:val="28"/>
                <w:szCs w:val="28"/>
              </w:rPr>
              <w:t>курение – это цена за возможность принадлежать своей компании;</w:t>
            </w:r>
          </w:p>
        </w:tc>
        <w:tc>
          <w:tcPr>
            <w:tcW w:w="1417" w:type="dxa"/>
          </w:tcPr>
          <w:p w:rsidR="009F6002" w:rsidRPr="00823A94" w:rsidRDefault="009F6002" w:rsidP="00F30C50">
            <w:pPr>
              <w:pStyle w:val="2"/>
              <w:spacing w:after="0" w:afterAutospacing="0" w:line="276" w:lineRule="auto"/>
              <w:contextualSpacing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823A94">
              <w:rPr>
                <w:b w:val="0"/>
                <w:color w:val="000000" w:themeColor="text1"/>
                <w:sz w:val="28"/>
                <w:szCs w:val="28"/>
              </w:rPr>
              <w:t>17%</w:t>
            </w:r>
          </w:p>
        </w:tc>
        <w:tc>
          <w:tcPr>
            <w:tcW w:w="1559" w:type="dxa"/>
          </w:tcPr>
          <w:p w:rsidR="009F6002" w:rsidRPr="00823A94" w:rsidRDefault="009F6002" w:rsidP="00F30C50">
            <w:pPr>
              <w:pStyle w:val="2"/>
              <w:spacing w:after="0" w:afterAutospacing="0" w:line="276" w:lineRule="auto"/>
              <w:contextualSpacing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823A94">
              <w:rPr>
                <w:b w:val="0"/>
                <w:color w:val="000000" w:themeColor="text1"/>
                <w:sz w:val="28"/>
                <w:szCs w:val="28"/>
              </w:rPr>
              <w:t>20%</w:t>
            </w:r>
          </w:p>
        </w:tc>
      </w:tr>
      <w:tr w:rsidR="009F6002" w:rsidRPr="00823A94" w:rsidTr="00F30C50">
        <w:tc>
          <w:tcPr>
            <w:tcW w:w="534" w:type="dxa"/>
          </w:tcPr>
          <w:p w:rsidR="009F6002" w:rsidRPr="00823A94" w:rsidRDefault="009F6002" w:rsidP="00823A94">
            <w:pPr>
              <w:pStyle w:val="2"/>
              <w:spacing w:after="0" w:afterAutospacing="0" w:line="276" w:lineRule="auto"/>
              <w:ind w:firstLine="567"/>
              <w:contextualSpacing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823A94">
              <w:rPr>
                <w:b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9F6002" w:rsidRPr="00823A94" w:rsidRDefault="009F6002" w:rsidP="00F30C50">
            <w:pPr>
              <w:pStyle w:val="2"/>
              <w:spacing w:after="0" w:afterAutospacing="0" w:line="276" w:lineRule="auto"/>
              <w:ind w:firstLine="28"/>
              <w:contextualSpacing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823A94">
              <w:rPr>
                <w:b w:val="0"/>
                <w:color w:val="000000" w:themeColor="text1"/>
                <w:sz w:val="28"/>
                <w:szCs w:val="28"/>
              </w:rPr>
              <w:t>начинают курить от безделья</w:t>
            </w:r>
          </w:p>
        </w:tc>
        <w:tc>
          <w:tcPr>
            <w:tcW w:w="1417" w:type="dxa"/>
          </w:tcPr>
          <w:p w:rsidR="009F6002" w:rsidRPr="00823A94" w:rsidRDefault="009F6002" w:rsidP="00F30C50">
            <w:pPr>
              <w:pStyle w:val="2"/>
              <w:spacing w:after="0" w:afterAutospacing="0" w:line="276" w:lineRule="auto"/>
              <w:contextualSpacing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823A94">
              <w:rPr>
                <w:b w:val="0"/>
                <w:color w:val="000000" w:themeColor="text1"/>
                <w:sz w:val="28"/>
                <w:szCs w:val="28"/>
              </w:rPr>
              <w:t>15%</w:t>
            </w:r>
          </w:p>
        </w:tc>
        <w:tc>
          <w:tcPr>
            <w:tcW w:w="1559" w:type="dxa"/>
          </w:tcPr>
          <w:p w:rsidR="009F6002" w:rsidRPr="00823A94" w:rsidRDefault="009F6002" w:rsidP="00F30C50">
            <w:pPr>
              <w:pStyle w:val="2"/>
              <w:spacing w:after="0" w:afterAutospacing="0" w:line="276" w:lineRule="auto"/>
              <w:contextualSpacing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823A94">
              <w:rPr>
                <w:b w:val="0"/>
                <w:color w:val="000000" w:themeColor="text1"/>
                <w:sz w:val="28"/>
                <w:szCs w:val="28"/>
              </w:rPr>
              <w:t>20%</w:t>
            </w:r>
          </w:p>
        </w:tc>
      </w:tr>
      <w:tr w:rsidR="009F6002" w:rsidRPr="00823A94" w:rsidTr="00F30C50">
        <w:tc>
          <w:tcPr>
            <w:tcW w:w="534" w:type="dxa"/>
          </w:tcPr>
          <w:p w:rsidR="009F6002" w:rsidRPr="00823A94" w:rsidRDefault="009F6002" w:rsidP="00823A94">
            <w:pPr>
              <w:pStyle w:val="2"/>
              <w:spacing w:after="0" w:afterAutospacing="0" w:line="276" w:lineRule="auto"/>
              <w:ind w:firstLine="567"/>
              <w:contextualSpacing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823A94">
              <w:rPr>
                <w:b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9F6002" w:rsidRPr="00823A94" w:rsidRDefault="009F6002" w:rsidP="00F30C50">
            <w:pPr>
              <w:pStyle w:val="2"/>
              <w:spacing w:after="0" w:afterAutospacing="0" w:line="276" w:lineRule="auto"/>
              <w:ind w:firstLine="28"/>
              <w:contextualSpacing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823A94">
              <w:rPr>
                <w:b w:val="0"/>
                <w:color w:val="000000" w:themeColor="text1"/>
                <w:sz w:val="28"/>
                <w:szCs w:val="28"/>
              </w:rPr>
              <w:t>из любопытства</w:t>
            </w:r>
          </w:p>
        </w:tc>
        <w:tc>
          <w:tcPr>
            <w:tcW w:w="1417" w:type="dxa"/>
          </w:tcPr>
          <w:p w:rsidR="009F6002" w:rsidRPr="00823A94" w:rsidRDefault="009F6002" w:rsidP="00F30C50">
            <w:pPr>
              <w:pStyle w:val="2"/>
              <w:spacing w:after="0" w:afterAutospacing="0" w:line="276" w:lineRule="auto"/>
              <w:contextualSpacing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823A94">
              <w:rPr>
                <w:b w:val="0"/>
                <w:color w:val="000000" w:themeColor="text1"/>
                <w:sz w:val="28"/>
                <w:szCs w:val="28"/>
              </w:rPr>
              <w:t>13%</w:t>
            </w:r>
          </w:p>
        </w:tc>
        <w:tc>
          <w:tcPr>
            <w:tcW w:w="1559" w:type="dxa"/>
          </w:tcPr>
          <w:p w:rsidR="009F6002" w:rsidRPr="00823A94" w:rsidRDefault="009F6002" w:rsidP="00F30C50">
            <w:pPr>
              <w:pStyle w:val="2"/>
              <w:spacing w:after="0" w:afterAutospacing="0" w:line="276" w:lineRule="auto"/>
              <w:contextualSpacing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823A94">
              <w:rPr>
                <w:b w:val="0"/>
                <w:color w:val="000000" w:themeColor="text1"/>
                <w:sz w:val="28"/>
                <w:szCs w:val="28"/>
              </w:rPr>
              <w:t>52,5%</w:t>
            </w:r>
          </w:p>
        </w:tc>
      </w:tr>
      <w:tr w:rsidR="009F6002" w:rsidRPr="00823A94" w:rsidTr="00F30C50">
        <w:tc>
          <w:tcPr>
            <w:tcW w:w="534" w:type="dxa"/>
          </w:tcPr>
          <w:p w:rsidR="009F6002" w:rsidRPr="00823A94" w:rsidRDefault="009F6002" w:rsidP="00823A94">
            <w:pPr>
              <w:pStyle w:val="2"/>
              <w:spacing w:after="0" w:afterAutospacing="0" w:line="276" w:lineRule="auto"/>
              <w:ind w:firstLine="567"/>
              <w:contextualSpacing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823A94">
              <w:rPr>
                <w:b w:val="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9F6002" w:rsidRPr="00823A94" w:rsidRDefault="009F6002" w:rsidP="00F30C50">
            <w:pPr>
              <w:pStyle w:val="2"/>
              <w:spacing w:after="0" w:afterAutospacing="0" w:line="276" w:lineRule="auto"/>
              <w:ind w:firstLine="28"/>
              <w:contextualSpacing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823A94">
              <w:rPr>
                <w:b w:val="0"/>
                <w:color w:val="000000" w:themeColor="text1"/>
                <w:sz w:val="28"/>
                <w:szCs w:val="28"/>
              </w:rPr>
              <w:t>чтоб выглядеть старше</w:t>
            </w:r>
          </w:p>
        </w:tc>
        <w:tc>
          <w:tcPr>
            <w:tcW w:w="1417" w:type="dxa"/>
          </w:tcPr>
          <w:p w:rsidR="009F6002" w:rsidRPr="00823A94" w:rsidRDefault="009F6002" w:rsidP="00F30C50">
            <w:pPr>
              <w:pStyle w:val="2"/>
              <w:spacing w:after="0" w:afterAutospacing="0" w:line="276" w:lineRule="auto"/>
              <w:contextualSpacing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823A94">
              <w:rPr>
                <w:b w:val="0"/>
                <w:color w:val="000000" w:themeColor="text1"/>
                <w:sz w:val="28"/>
                <w:szCs w:val="28"/>
              </w:rPr>
              <w:t>14%</w:t>
            </w:r>
          </w:p>
        </w:tc>
        <w:tc>
          <w:tcPr>
            <w:tcW w:w="1559" w:type="dxa"/>
          </w:tcPr>
          <w:p w:rsidR="009F6002" w:rsidRPr="00823A94" w:rsidRDefault="009F6002" w:rsidP="00F30C50">
            <w:pPr>
              <w:pStyle w:val="2"/>
              <w:spacing w:after="0" w:afterAutospacing="0" w:line="276" w:lineRule="auto"/>
              <w:contextualSpacing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823A94">
              <w:rPr>
                <w:b w:val="0"/>
                <w:color w:val="000000" w:themeColor="text1"/>
                <w:sz w:val="28"/>
                <w:szCs w:val="28"/>
              </w:rPr>
              <w:t>15%</w:t>
            </w:r>
          </w:p>
        </w:tc>
      </w:tr>
      <w:tr w:rsidR="009F6002" w:rsidRPr="00823A94" w:rsidTr="00F30C50">
        <w:tc>
          <w:tcPr>
            <w:tcW w:w="534" w:type="dxa"/>
          </w:tcPr>
          <w:p w:rsidR="009F6002" w:rsidRPr="00823A94" w:rsidRDefault="009F6002" w:rsidP="00823A94">
            <w:pPr>
              <w:pStyle w:val="2"/>
              <w:spacing w:after="0" w:afterAutospacing="0" w:line="276" w:lineRule="auto"/>
              <w:ind w:firstLine="567"/>
              <w:contextualSpacing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823A94">
              <w:rPr>
                <w:b w:val="0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9F6002" w:rsidRPr="00823A94" w:rsidRDefault="009F6002" w:rsidP="00F30C50">
            <w:pPr>
              <w:pStyle w:val="2"/>
              <w:spacing w:after="0" w:afterAutospacing="0" w:line="276" w:lineRule="auto"/>
              <w:ind w:firstLine="28"/>
              <w:contextualSpacing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823A94">
              <w:rPr>
                <w:b w:val="0"/>
                <w:color w:val="000000" w:themeColor="text1"/>
                <w:sz w:val="28"/>
                <w:szCs w:val="28"/>
              </w:rPr>
              <w:t>курит – это круто, стильно</w:t>
            </w:r>
            <w:proofErr w:type="gramStart"/>
            <w:r w:rsidRPr="00823A94">
              <w:rPr>
                <w:b w:val="0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823A94">
              <w:rPr>
                <w:b w:val="0"/>
                <w:color w:val="000000" w:themeColor="text1"/>
                <w:sz w:val="28"/>
                <w:szCs w:val="28"/>
              </w:rPr>
              <w:t xml:space="preserve"> модно</w:t>
            </w:r>
          </w:p>
        </w:tc>
        <w:tc>
          <w:tcPr>
            <w:tcW w:w="1417" w:type="dxa"/>
          </w:tcPr>
          <w:p w:rsidR="009F6002" w:rsidRPr="00823A94" w:rsidRDefault="009F6002" w:rsidP="00F30C50">
            <w:pPr>
              <w:pStyle w:val="2"/>
              <w:spacing w:after="0" w:afterAutospacing="0" w:line="276" w:lineRule="auto"/>
              <w:contextualSpacing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823A94">
              <w:rPr>
                <w:b w:val="0"/>
                <w:color w:val="000000" w:themeColor="text1"/>
                <w:sz w:val="28"/>
                <w:szCs w:val="28"/>
              </w:rPr>
              <w:t>10%</w:t>
            </w:r>
          </w:p>
        </w:tc>
        <w:tc>
          <w:tcPr>
            <w:tcW w:w="1559" w:type="dxa"/>
          </w:tcPr>
          <w:p w:rsidR="009F6002" w:rsidRPr="00823A94" w:rsidRDefault="009F6002" w:rsidP="00F30C50">
            <w:pPr>
              <w:pStyle w:val="2"/>
              <w:spacing w:after="0" w:afterAutospacing="0" w:line="276" w:lineRule="auto"/>
              <w:contextualSpacing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823A94">
              <w:rPr>
                <w:b w:val="0"/>
                <w:color w:val="000000" w:themeColor="text1"/>
                <w:sz w:val="28"/>
                <w:szCs w:val="28"/>
              </w:rPr>
              <w:t>17,5%</w:t>
            </w:r>
          </w:p>
        </w:tc>
      </w:tr>
      <w:tr w:rsidR="009F6002" w:rsidRPr="00823A94" w:rsidTr="00F30C50">
        <w:tc>
          <w:tcPr>
            <w:tcW w:w="534" w:type="dxa"/>
          </w:tcPr>
          <w:p w:rsidR="009F6002" w:rsidRPr="00823A94" w:rsidRDefault="009F6002" w:rsidP="00823A94">
            <w:pPr>
              <w:pStyle w:val="2"/>
              <w:spacing w:after="0" w:afterAutospacing="0" w:line="276" w:lineRule="auto"/>
              <w:ind w:firstLine="567"/>
              <w:contextualSpacing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823A94">
              <w:rPr>
                <w:b w:val="0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9F6002" w:rsidRPr="00823A94" w:rsidRDefault="009F6002" w:rsidP="00F30C50">
            <w:pPr>
              <w:pStyle w:val="2"/>
              <w:spacing w:after="0" w:afterAutospacing="0" w:line="276" w:lineRule="auto"/>
              <w:ind w:firstLine="28"/>
              <w:contextualSpacing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proofErr w:type="gramStart"/>
            <w:r w:rsidRPr="00823A94">
              <w:rPr>
                <w:b w:val="0"/>
                <w:color w:val="000000" w:themeColor="text1"/>
                <w:sz w:val="28"/>
                <w:szCs w:val="28"/>
              </w:rPr>
              <w:t>уверены</w:t>
            </w:r>
            <w:proofErr w:type="gramEnd"/>
            <w:r w:rsidRPr="00823A94">
              <w:rPr>
                <w:b w:val="0"/>
                <w:color w:val="000000" w:themeColor="text1"/>
                <w:sz w:val="28"/>
                <w:szCs w:val="28"/>
              </w:rPr>
              <w:t>, что никотин помогает снять стресс.</w:t>
            </w:r>
          </w:p>
        </w:tc>
        <w:tc>
          <w:tcPr>
            <w:tcW w:w="1417" w:type="dxa"/>
          </w:tcPr>
          <w:p w:rsidR="009F6002" w:rsidRPr="00823A94" w:rsidRDefault="009F6002" w:rsidP="00F30C50">
            <w:pPr>
              <w:pStyle w:val="2"/>
              <w:spacing w:after="0" w:afterAutospacing="0" w:line="276" w:lineRule="auto"/>
              <w:contextualSpacing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823A94">
              <w:rPr>
                <w:b w:val="0"/>
                <w:color w:val="000000" w:themeColor="text1"/>
                <w:sz w:val="28"/>
                <w:szCs w:val="28"/>
              </w:rPr>
              <w:t>12</w:t>
            </w:r>
            <w:r w:rsidR="00FE3A42" w:rsidRPr="00823A94">
              <w:rPr>
                <w:b w:val="0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9F6002" w:rsidRPr="00823A94" w:rsidRDefault="00FE3A42" w:rsidP="00F30C50">
            <w:pPr>
              <w:pStyle w:val="2"/>
              <w:spacing w:after="0" w:afterAutospacing="0" w:line="276" w:lineRule="auto"/>
              <w:contextualSpacing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</w:rPr>
            </w:pPr>
            <w:r w:rsidRPr="00823A94">
              <w:rPr>
                <w:b w:val="0"/>
                <w:color w:val="000000" w:themeColor="text1"/>
                <w:sz w:val="28"/>
                <w:szCs w:val="28"/>
              </w:rPr>
              <w:t>70%</w:t>
            </w:r>
          </w:p>
        </w:tc>
      </w:tr>
    </w:tbl>
    <w:p w:rsidR="009F6002" w:rsidRPr="00823A94" w:rsidRDefault="00FE3A42" w:rsidP="00823A94">
      <w:pPr>
        <w:pStyle w:val="2"/>
        <w:spacing w:after="0" w:afterAutospacing="0" w:line="276" w:lineRule="auto"/>
        <w:ind w:firstLine="567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823A94">
        <w:rPr>
          <w:b w:val="0"/>
          <w:color w:val="000000" w:themeColor="text1"/>
          <w:sz w:val="28"/>
          <w:szCs w:val="28"/>
        </w:rPr>
        <w:t>Т.е., за 15 лет мы наблюдаем процент увеличения прихода студентов к этой пагубной привычке по таким параметрам как любопытство и мнимого предста</w:t>
      </w:r>
      <w:r w:rsidR="001D1A10" w:rsidRPr="00823A94">
        <w:rPr>
          <w:b w:val="0"/>
          <w:color w:val="000000" w:themeColor="text1"/>
          <w:sz w:val="28"/>
          <w:szCs w:val="28"/>
        </w:rPr>
        <w:t>вления о никотине, как об антиде</w:t>
      </w:r>
      <w:r w:rsidRPr="00823A94">
        <w:rPr>
          <w:b w:val="0"/>
          <w:color w:val="000000" w:themeColor="text1"/>
          <w:sz w:val="28"/>
          <w:szCs w:val="28"/>
        </w:rPr>
        <w:t>прессанте.</w:t>
      </w:r>
    </w:p>
    <w:p w:rsidR="00FE3A42" w:rsidRPr="00823A94" w:rsidRDefault="00FE3A42" w:rsidP="00823A94">
      <w:pPr>
        <w:pStyle w:val="2"/>
        <w:spacing w:after="0" w:afterAutospacing="0" w:line="276" w:lineRule="auto"/>
        <w:ind w:firstLine="567"/>
        <w:contextualSpacing/>
        <w:jc w:val="both"/>
        <w:rPr>
          <w:b w:val="0"/>
          <w:color w:val="000000" w:themeColor="text1"/>
          <w:sz w:val="28"/>
          <w:szCs w:val="28"/>
        </w:rPr>
      </w:pPr>
    </w:p>
    <w:p w:rsidR="00191D0D" w:rsidRPr="00823A94" w:rsidRDefault="00191D0D" w:rsidP="00823A94">
      <w:pPr>
        <w:pStyle w:val="2"/>
        <w:spacing w:after="0" w:afterAutospacing="0" w:line="276" w:lineRule="auto"/>
        <w:ind w:firstLine="567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823A94">
        <w:rPr>
          <w:b w:val="0"/>
          <w:color w:val="000000" w:themeColor="text1"/>
          <w:sz w:val="28"/>
          <w:szCs w:val="28"/>
        </w:rPr>
        <w:t>Среди ответов были и такие</w:t>
      </w:r>
    </w:p>
    <w:p w:rsidR="00191D0D" w:rsidRPr="00823A94" w:rsidRDefault="00191D0D" w:rsidP="00F30C50">
      <w:pPr>
        <w:pStyle w:val="2"/>
        <w:numPr>
          <w:ilvl w:val="0"/>
          <w:numId w:val="4"/>
        </w:numPr>
        <w:spacing w:after="0" w:afterAutospacing="0" w:line="276" w:lineRule="auto"/>
        <w:ind w:left="567" w:firstLine="567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823A94">
        <w:rPr>
          <w:b w:val="0"/>
          <w:color w:val="000000" w:themeColor="text1"/>
          <w:sz w:val="28"/>
          <w:szCs w:val="28"/>
        </w:rPr>
        <w:t>В жизни все надо попробовать (5%)</w:t>
      </w:r>
    </w:p>
    <w:p w:rsidR="00191D0D" w:rsidRPr="00823A94" w:rsidRDefault="00191D0D" w:rsidP="00F30C50">
      <w:pPr>
        <w:pStyle w:val="2"/>
        <w:numPr>
          <w:ilvl w:val="0"/>
          <w:numId w:val="4"/>
        </w:numPr>
        <w:spacing w:after="0" w:afterAutospacing="0" w:line="276" w:lineRule="auto"/>
        <w:ind w:left="567" w:firstLine="567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823A94">
        <w:rPr>
          <w:b w:val="0"/>
          <w:color w:val="000000" w:themeColor="text1"/>
          <w:sz w:val="28"/>
          <w:szCs w:val="28"/>
        </w:rPr>
        <w:t>Хочется выделиться (5%)</w:t>
      </w:r>
    </w:p>
    <w:p w:rsidR="00191D0D" w:rsidRPr="00823A94" w:rsidRDefault="00191D0D" w:rsidP="00F30C50">
      <w:pPr>
        <w:pStyle w:val="2"/>
        <w:numPr>
          <w:ilvl w:val="0"/>
          <w:numId w:val="4"/>
        </w:numPr>
        <w:spacing w:after="0" w:afterAutospacing="0" w:line="276" w:lineRule="auto"/>
        <w:ind w:left="567" w:firstLine="567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823A94">
        <w:rPr>
          <w:b w:val="0"/>
          <w:color w:val="000000" w:themeColor="text1"/>
          <w:sz w:val="28"/>
          <w:szCs w:val="28"/>
        </w:rPr>
        <w:t>По глупости (5%)</w:t>
      </w:r>
    </w:p>
    <w:p w:rsidR="00191D0D" w:rsidRPr="00823A94" w:rsidRDefault="00191D0D" w:rsidP="00F30C50">
      <w:pPr>
        <w:pStyle w:val="2"/>
        <w:numPr>
          <w:ilvl w:val="0"/>
          <w:numId w:val="4"/>
        </w:numPr>
        <w:spacing w:after="0" w:afterAutospacing="0" w:line="276" w:lineRule="auto"/>
        <w:ind w:left="567" w:firstLine="567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823A94">
        <w:rPr>
          <w:b w:val="0"/>
          <w:color w:val="000000" w:themeColor="text1"/>
          <w:sz w:val="28"/>
          <w:szCs w:val="28"/>
        </w:rPr>
        <w:t>Негативный пример старших (4%)</w:t>
      </w:r>
    </w:p>
    <w:p w:rsidR="00191D0D" w:rsidRPr="00823A94" w:rsidRDefault="00191D0D" w:rsidP="00F30C50">
      <w:pPr>
        <w:pStyle w:val="2"/>
        <w:numPr>
          <w:ilvl w:val="0"/>
          <w:numId w:val="4"/>
        </w:numPr>
        <w:spacing w:after="0" w:afterAutospacing="0" w:line="276" w:lineRule="auto"/>
        <w:ind w:left="567" w:firstLine="567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823A94">
        <w:rPr>
          <w:b w:val="0"/>
          <w:color w:val="000000" w:themeColor="text1"/>
          <w:sz w:val="28"/>
          <w:szCs w:val="28"/>
        </w:rPr>
        <w:t>Нет знаний о вреде курения (1%)</w:t>
      </w:r>
    </w:p>
    <w:p w:rsidR="00191D0D" w:rsidRPr="00823A94" w:rsidRDefault="00191D0D" w:rsidP="00F30C50">
      <w:pPr>
        <w:pStyle w:val="2"/>
        <w:numPr>
          <w:ilvl w:val="0"/>
          <w:numId w:val="4"/>
        </w:numPr>
        <w:spacing w:after="0" w:afterAutospacing="0" w:line="276" w:lineRule="auto"/>
        <w:ind w:left="567" w:firstLine="567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823A94">
        <w:rPr>
          <w:b w:val="0"/>
          <w:color w:val="000000" w:themeColor="text1"/>
          <w:sz w:val="28"/>
          <w:szCs w:val="28"/>
        </w:rPr>
        <w:t>Курить – это красиво (1%)</w:t>
      </w:r>
    </w:p>
    <w:p w:rsidR="003A483C" w:rsidRPr="00823A94" w:rsidRDefault="003A483C" w:rsidP="00823A94">
      <w:pPr>
        <w:pStyle w:val="2"/>
        <w:spacing w:after="0" w:afterAutospacing="0" w:line="276" w:lineRule="auto"/>
        <w:ind w:firstLine="567"/>
        <w:contextualSpacing/>
        <w:jc w:val="both"/>
        <w:rPr>
          <w:b w:val="0"/>
          <w:color w:val="000000" w:themeColor="text1"/>
          <w:sz w:val="28"/>
          <w:szCs w:val="28"/>
        </w:rPr>
      </w:pPr>
    </w:p>
    <w:p w:rsidR="00191D0D" w:rsidRPr="00823A94" w:rsidRDefault="00191D0D" w:rsidP="00823A94">
      <w:pPr>
        <w:pStyle w:val="2"/>
        <w:spacing w:after="0" w:afterAutospacing="0" w:line="276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23A94">
        <w:rPr>
          <w:color w:val="000000" w:themeColor="text1"/>
          <w:sz w:val="28"/>
          <w:szCs w:val="28"/>
        </w:rPr>
        <w:t>Вопрос №</w:t>
      </w:r>
      <w:r w:rsidR="005F597E">
        <w:rPr>
          <w:color w:val="000000" w:themeColor="text1"/>
          <w:sz w:val="28"/>
          <w:szCs w:val="28"/>
        </w:rPr>
        <w:t xml:space="preserve"> </w:t>
      </w:r>
      <w:r w:rsidRPr="00823A94">
        <w:rPr>
          <w:color w:val="000000" w:themeColor="text1"/>
          <w:sz w:val="28"/>
          <w:szCs w:val="28"/>
        </w:rPr>
        <w:t>3</w:t>
      </w:r>
      <w:r w:rsidR="00F30C50">
        <w:rPr>
          <w:color w:val="000000" w:themeColor="text1"/>
          <w:sz w:val="28"/>
          <w:szCs w:val="28"/>
        </w:rPr>
        <w:t>.</w:t>
      </w:r>
      <w:r w:rsidRPr="00823A94">
        <w:rPr>
          <w:color w:val="000000" w:themeColor="text1"/>
          <w:sz w:val="28"/>
          <w:szCs w:val="28"/>
        </w:rPr>
        <w:t xml:space="preserve"> Почему же стало больше курящих людей?</w:t>
      </w:r>
    </w:p>
    <w:p w:rsidR="003A483C" w:rsidRPr="00823A94" w:rsidRDefault="003A483C" w:rsidP="00823A94">
      <w:pPr>
        <w:pStyle w:val="2"/>
        <w:spacing w:after="0" w:afterAutospacing="0" w:line="276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191D0D" w:rsidRPr="00823A94" w:rsidRDefault="00191D0D" w:rsidP="00823A94">
      <w:pPr>
        <w:pStyle w:val="2"/>
        <w:spacing w:after="0" w:afterAutospacing="0" w:line="276" w:lineRule="auto"/>
        <w:ind w:firstLine="567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823A94">
        <w:rPr>
          <w:b w:val="0"/>
          <w:color w:val="000000" w:themeColor="text1"/>
          <w:sz w:val="28"/>
          <w:szCs w:val="28"/>
        </w:rPr>
        <w:t xml:space="preserve">Этот вопрос был актуален 15 лет назад. Тогда 21% опрошенных отвечали, что причина в доступности табачных изделий. На каждом шагу встречаются ларьки, где вся витрина заставлена красивыми разнообразными коробочками, в которых </w:t>
      </w:r>
      <w:r w:rsidRPr="00823A94">
        <w:rPr>
          <w:b w:val="0"/>
          <w:color w:val="000000" w:themeColor="text1"/>
          <w:sz w:val="28"/>
          <w:szCs w:val="28"/>
        </w:rPr>
        <w:lastRenderedPageBreak/>
        <w:t>ожидают своего потребителя дымящиеся папиросные палочки. Они несут целый спектр неизлечимых заболеваний и самому курильщику, и окружающим его людям. А продавцы-посредники легко вручаю</w:t>
      </w:r>
      <w:r w:rsidR="00E438AB" w:rsidRPr="00823A94">
        <w:rPr>
          <w:b w:val="0"/>
          <w:color w:val="000000" w:themeColor="text1"/>
          <w:sz w:val="28"/>
          <w:szCs w:val="28"/>
        </w:rPr>
        <w:t xml:space="preserve">т смертоносный товар любому, </w:t>
      </w:r>
      <w:proofErr w:type="gramStart"/>
      <w:r w:rsidR="00E438AB" w:rsidRPr="00823A94">
        <w:rPr>
          <w:b w:val="0"/>
          <w:color w:val="000000" w:themeColor="text1"/>
          <w:sz w:val="28"/>
          <w:szCs w:val="28"/>
        </w:rPr>
        <w:t xml:space="preserve">не </w:t>
      </w:r>
      <w:r w:rsidRPr="00823A94">
        <w:rPr>
          <w:b w:val="0"/>
          <w:color w:val="000000" w:themeColor="text1"/>
          <w:sz w:val="28"/>
          <w:szCs w:val="28"/>
        </w:rPr>
        <w:t>взирая на</w:t>
      </w:r>
      <w:proofErr w:type="gramEnd"/>
      <w:r w:rsidRPr="00823A94">
        <w:rPr>
          <w:b w:val="0"/>
          <w:color w:val="000000" w:themeColor="text1"/>
          <w:sz w:val="28"/>
          <w:szCs w:val="28"/>
        </w:rPr>
        <w:t xml:space="preserve"> возраст, лишь бы в кассе шуршали денежки.</w:t>
      </w:r>
      <w:r w:rsidR="00E438AB" w:rsidRPr="00823A94">
        <w:rPr>
          <w:b w:val="0"/>
          <w:color w:val="000000" w:themeColor="text1"/>
          <w:sz w:val="28"/>
          <w:szCs w:val="28"/>
        </w:rPr>
        <w:t xml:space="preserve"> 65% студентов </w:t>
      </w:r>
      <w:r w:rsidR="00F30C50" w:rsidRPr="00823A94">
        <w:rPr>
          <w:b w:val="0"/>
          <w:color w:val="000000" w:themeColor="text1"/>
          <w:sz w:val="28"/>
          <w:szCs w:val="28"/>
        </w:rPr>
        <w:t>считали,</w:t>
      </w:r>
      <w:r w:rsidR="00E438AB" w:rsidRPr="00823A94">
        <w:rPr>
          <w:b w:val="0"/>
          <w:color w:val="000000" w:themeColor="text1"/>
          <w:sz w:val="28"/>
          <w:szCs w:val="28"/>
        </w:rPr>
        <w:t xml:space="preserve"> что существует мода на курение. Сейчас, как правило, существует строгий возрастной контроль, сигаретные пачки не столь привлекательны, на экранах ТВ предупреждают, что могут демонстрироваться табачные изделия. Вас уже не остановят в магазине миловидные девушки или юноши, предлагая закурить нечто новое и необычное. Но табачные ларьки все на каждом шагу, </w:t>
      </w:r>
      <w:proofErr w:type="gramStart"/>
      <w:r w:rsidR="00E438AB" w:rsidRPr="00823A94">
        <w:rPr>
          <w:b w:val="0"/>
          <w:color w:val="000000" w:themeColor="text1"/>
          <w:sz w:val="28"/>
          <w:szCs w:val="28"/>
        </w:rPr>
        <w:t>значит</w:t>
      </w:r>
      <w:proofErr w:type="gramEnd"/>
      <w:r w:rsidR="00E438AB" w:rsidRPr="00823A94">
        <w:rPr>
          <w:b w:val="0"/>
          <w:color w:val="000000" w:themeColor="text1"/>
          <w:sz w:val="28"/>
          <w:szCs w:val="28"/>
        </w:rPr>
        <w:t xml:space="preserve"> есть покупатели, есть доход. А во всех гипермаркетах по несколько островков с яркими кальянами и разнообразными </w:t>
      </w:r>
      <w:proofErr w:type="spellStart"/>
      <w:r w:rsidR="00E438AB" w:rsidRPr="00823A94">
        <w:rPr>
          <w:b w:val="0"/>
          <w:color w:val="000000" w:themeColor="text1"/>
          <w:sz w:val="28"/>
          <w:szCs w:val="28"/>
        </w:rPr>
        <w:t>вейпами</w:t>
      </w:r>
      <w:proofErr w:type="spellEnd"/>
      <w:r w:rsidR="00E438AB" w:rsidRPr="00823A94">
        <w:rPr>
          <w:b w:val="0"/>
          <w:color w:val="000000" w:themeColor="text1"/>
          <w:sz w:val="28"/>
          <w:szCs w:val="28"/>
        </w:rPr>
        <w:t>. Мода сменилась, а проблема осталась.</w:t>
      </w:r>
    </w:p>
    <w:p w:rsidR="000052A2" w:rsidRDefault="000052A2" w:rsidP="00823A94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F55DB" w:rsidRPr="00823A94" w:rsidRDefault="00D91223" w:rsidP="00823A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A94">
        <w:rPr>
          <w:rFonts w:ascii="Times New Roman" w:hAnsi="Times New Roman" w:cs="Times New Roman"/>
          <w:b/>
          <w:sz w:val="28"/>
          <w:szCs w:val="28"/>
        </w:rPr>
        <w:t>Вопрос №4. Как объединить тех, кто не хочет отравлять свой организм?</w:t>
      </w:r>
    </w:p>
    <w:p w:rsidR="00D91223" w:rsidRPr="00823A94" w:rsidRDefault="00D91223" w:rsidP="00F30C50">
      <w:pPr>
        <w:pStyle w:val="a4"/>
        <w:numPr>
          <w:ilvl w:val="0"/>
          <w:numId w:val="5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Сформировать моду на здоровый образ жизни</w:t>
      </w:r>
    </w:p>
    <w:p w:rsidR="00D91223" w:rsidRPr="00823A94" w:rsidRDefault="00D91223" w:rsidP="00F30C50">
      <w:pPr>
        <w:pStyle w:val="a4"/>
        <w:numPr>
          <w:ilvl w:val="0"/>
          <w:numId w:val="5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 xml:space="preserve">Объединяться в ассоциации </w:t>
      </w:r>
      <w:proofErr w:type="gramStart"/>
      <w:r w:rsidRPr="00823A94">
        <w:rPr>
          <w:rFonts w:ascii="Times New Roman" w:hAnsi="Times New Roman" w:cs="Times New Roman"/>
          <w:sz w:val="28"/>
          <w:szCs w:val="28"/>
        </w:rPr>
        <w:t>некурящих</w:t>
      </w:r>
      <w:proofErr w:type="gramEnd"/>
    </w:p>
    <w:p w:rsidR="00D91223" w:rsidRPr="00823A94" w:rsidRDefault="00D91223" w:rsidP="00F30C50">
      <w:pPr>
        <w:pStyle w:val="a4"/>
        <w:numPr>
          <w:ilvl w:val="0"/>
          <w:numId w:val="5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Игнорировать курильщиков</w:t>
      </w:r>
    </w:p>
    <w:p w:rsidR="00D91223" w:rsidRPr="00823A94" w:rsidRDefault="00D91223" w:rsidP="00F30C50">
      <w:pPr>
        <w:pStyle w:val="a4"/>
        <w:numPr>
          <w:ilvl w:val="0"/>
          <w:numId w:val="5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33% не знают</w:t>
      </w:r>
    </w:p>
    <w:p w:rsidR="00D91223" w:rsidRPr="00823A94" w:rsidRDefault="00D91223" w:rsidP="00F30C50">
      <w:pPr>
        <w:pStyle w:val="a4"/>
        <w:numPr>
          <w:ilvl w:val="0"/>
          <w:numId w:val="5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Остальные считают, что некурящие и так объединены в клубы по интересам.</w:t>
      </w:r>
    </w:p>
    <w:p w:rsidR="00F30C50" w:rsidRDefault="00F30C50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223" w:rsidRPr="00823A94" w:rsidRDefault="00D91223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 xml:space="preserve">Было и такое предложение: «Позвать </w:t>
      </w:r>
      <w:proofErr w:type="gramStart"/>
      <w:r w:rsidRPr="00823A94">
        <w:rPr>
          <w:rFonts w:ascii="Times New Roman" w:hAnsi="Times New Roman" w:cs="Times New Roman"/>
          <w:sz w:val="28"/>
          <w:szCs w:val="28"/>
        </w:rPr>
        <w:t>курящих</w:t>
      </w:r>
      <w:proofErr w:type="gramEnd"/>
      <w:r w:rsidRPr="00823A94">
        <w:rPr>
          <w:rFonts w:ascii="Times New Roman" w:hAnsi="Times New Roman" w:cs="Times New Roman"/>
          <w:sz w:val="28"/>
          <w:szCs w:val="28"/>
        </w:rPr>
        <w:t xml:space="preserve"> за угол покурить, они уйдут, а </w:t>
      </w:r>
      <w:r w:rsidR="00F30C50" w:rsidRPr="00823A94">
        <w:rPr>
          <w:rFonts w:ascii="Times New Roman" w:hAnsi="Times New Roman" w:cs="Times New Roman"/>
          <w:sz w:val="28"/>
          <w:szCs w:val="28"/>
        </w:rPr>
        <w:t>останутся</w:t>
      </w:r>
      <w:r w:rsidRPr="00823A94">
        <w:rPr>
          <w:rFonts w:ascii="Times New Roman" w:hAnsi="Times New Roman" w:cs="Times New Roman"/>
          <w:sz w:val="28"/>
          <w:szCs w:val="28"/>
        </w:rPr>
        <w:t xml:space="preserve"> только некурящие» </w:t>
      </w:r>
    </w:p>
    <w:p w:rsidR="00D91223" w:rsidRPr="00823A94" w:rsidRDefault="00D91223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 xml:space="preserve">Среди опрошенной группы студентов 29% </w:t>
      </w:r>
      <w:r w:rsidR="00FE3A42" w:rsidRPr="00823A94">
        <w:rPr>
          <w:rFonts w:ascii="Times New Roman" w:hAnsi="Times New Roman" w:cs="Times New Roman"/>
          <w:sz w:val="28"/>
          <w:szCs w:val="28"/>
        </w:rPr>
        <w:t xml:space="preserve">(2007г.) и 22,5% (2022г.) </w:t>
      </w:r>
      <w:r w:rsidRPr="00823A94">
        <w:rPr>
          <w:rFonts w:ascii="Times New Roman" w:hAnsi="Times New Roman" w:cs="Times New Roman"/>
          <w:sz w:val="28"/>
          <w:szCs w:val="28"/>
        </w:rPr>
        <w:t>признались, что они курят и назвали причины:</w:t>
      </w:r>
    </w:p>
    <w:p w:rsidR="00D91223" w:rsidRPr="00823A94" w:rsidRDefault="00D91223" w:rsidP="00F30C50">
      <w:pPr>
        <w:pStyle w:val="a4"/>
        <w:numPr>
          <w:ilvl w:val="0"/>
          <w:numId w:val="6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 xml:space="preserve">Привычка </w:t>
      </w:r>
    </w:p>
    <w:p w:rsidR="00D91223" w:rsidRPr="00823A94" w:rsidRDefault="00D91223" w:rsidP="00F30C50">
      <w:pPr>
        <w:pStyle w:val="a4"/>
        <w:numPr>
          <w:ilvl w:val="0"/>
          <w:numId w:val="6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Очень нервный ритм жизни</w:t>
      </w:r>
    </w:p>
    <w:p w:rsidR="00D91223" w:rsidRPr="00823A94" w:rsidRDefault="00D91223" w:rsidP="00F30C50">
      <w:pPr>
        <w:pStyle w:val="a4"/>
        <w:numPr>
          <w:ilvl w:val="0"/>
          <w:numId w:val="6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Просто нравится</w:t>
      </w:r>
    </w:p>
    <w:p w:rsidR="00F30C50" w:rsidRDefault="00F30C50" w:rsidP="00F30C50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A42" w:rsidRPr="00823A94" w:rsidRDefault="00FE3A42" w:rsidP="00F30C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Мы видим снижение среди курящих студентов на 6,5%. Наверное, мероприятия, проводимые в стране в этом направлении, имеют, хоть и небольшой, эффект.</w:t>
      </w:r>
    </w:p>
    <w:p w:rsidR="00D91223" w:rsidRPr="00823A94" w:rsidRDefault="00D91223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Но, как правило, в каждой второй анкете таких студентов присутствовали развернутые объяснения, что они понимают, как вредно курение, что последнее время курят все меньше и меньше и вот-вот бросят, но очередные жизненные неурядицы бросают их в объятия табачного дыма … успокаивает.</w:t>
      </w:r>
    </w:p>
    <w:p w:rsidR="003A483C" w:rsidRPr="00823A94" w:rsidRDefault="00D91223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 xml:space="preserve">64% </w:t>
      </w:r>
      <w:r w:rsidR="00FE3A42" w:rsidRPr="00823A94">
        <w:rPr>
          <w:rFonts w:ascii="Times New Roman" w:hAnsi="Times New Roman" w:cs="Times New Roman"/>
          <w:sz w:val="28"/>
          <w:szCs w:val="28"/>
        </w:rPr>
        <w:t xml:space="preserve">(2007г.) и 77,5% (2022г.) </w:t>
      </w:r>
      <w:r w:rsidRPr="00823A94">
        <w:rPr>
          <w:rFonts w:ascii="Times New Roman" w:hAnsi="Times New Roman" w:cs="Times New Roman"/>
          <w:sz w:val="28"/>
          <w:szCs w:val="28"/>
        </w:rPr>
        <w:t>из о</w:t>
      </w:r>
      <w:r w:rsidR="003A483C" w:rsidRPr="00823A94">
        <w:rPr>
          <w:rFonts w:ascii="Times New Roman" w:hAnsi="Times New Roman" w:cs="Times New Roman"/>
          <w:sz w:val="28"/>
          <w:szCs w:val="28"/>
        </w:rPr>
        <w:t xml:space="preserve">прошенных не курят. </w:t>
      </w:r>
    </w:p>
    <w:p w:rsidR="00381607" w:rsidRDefault="00381607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F43" w:rsidRDefault="00875F43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223" w:rsidRPr="00823A94" w:rsidRDefault="003A483C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b/>
          <w:sz w:val="28"/>
          <w:szCs w:val="28"/>
        </w:rPr>
        <w:lastRenderedPageBreak/>
        <w:t>Мы спросили:</w:t>
      </w:r>
      <w:r w:rsidR="00D91223" w:rsidRPr="00823A94">
        <w:rPr>
          <w:rFonts w:ascii="Times New Roman" w:hAnsi="Times New Roman" w:cs="Times New Roman"/>
          <w:b/>
          <w:sz w:val="28"/>
          <w:szCs w:val="28"/>
        </w:rPr>
        <w:t xml:space="preserve"> «Почему?»</w:t>
      </w:r>
      <w:r w:rsidR="00055FCE" w:rsidRPr="00823A94">
        <w:rPr>
          <w:rFonts w:ascii="Times New Roman" w:hAnsi="Times New Roman" w:cs="Times New Roman"/>
          <w:b/>
          <w:sz w:val="28"/>
          <w:szCs w:val="28"/>
        </w:rPr>
        <w:t xml:space="preserve"> - Вопрос №5</w:t>
      </w:r>
    </w:p>
    <w:p w:rsidR="00D91223" w:rsidRPr="00823A94" w:rsidRDefault="00055FCE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И получили следующие ответы:</w:t>
      </w:r>
    </w:p>
    <w:p w:rsidR="00055FCE" w:rsidRPr="00823A94" w:rsidRDefault="00055FCE" w:rsidP="00823A94">
      <w:pPr>
        <w:pStyle w:val="a4"/>
        <w:numPr>
          <w:ilvl w:val="0"/>
          <w:numId w:val="7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Пробовал, не понравилось</w:t>
      </w:r>
    </w:p>
    <w:p w:rsidR="00055FCE" w:rsidRPr="00823A94" w:rsidRDefault="00055FCE" w:rsidP="00823A94">
      <w:pPr>
        <w:pStyle w:val="a4"/>
        <w:numPr>
          <w:ilvl w:val="0"/>
          <w:numId w:val="7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Курение вредит здоровью, а я хочу жить полной жизнью и родить здоровых детей</w:t>
      </w:r>
    </w:p>
    <w:p w:rsidR="00055FCE" w:rsidRPr="00823A94" w:rsidRDefault="00055FCE" w:rsidP="00823A94">
      <w:pPr>
        <w:pStyle w:val="a4"/>
        <w:numPr>
          <w:ilvl w:val="0"/>
          <w:numId w:val="7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Надо же хоть чем-то отличаться от курящей толпы</w:t>
      </w:r>
    </w:p>
    <w:p w:rsidR="00055FCE" w:rsidRPr="00823A94" w:rsidRDefault="00055FCE" w:rsidP="00823A94">
      <w:pPr>
        <w:pStyle w:val="a4"/>
        <w:numPr>
          <w:ilvl w:val="0"/>
          <w:numId w:val="7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Денег жалко, лучше их потратить на что-то полезное</w:t>
      </w:r>
    </w:p>
    <w:p w:rsidR="00055FCE" w:rsidRPr="00823A94" w:rsidRDefault="00055FCE" w:rsidP="00823A94">
      <w:pPr>
        <w:pStyle w:val="a4"/>
        <w:numPr>
          <w:ilvl w:val="0"/>
          <w:numId w:val="7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По религиозным соображениям</w:t>
      </w:r>
    </w:p>
    <w:p w:rsidR="00055FCE" w:rsidRPr="00823A94" w:rsidRDefault="00055FCE" w:rsidP="00823A94">
      <w:pPr>
        <w:pStyle w:val="a4"/>
        <w:numPr>
          <w:ilvl w:val="0"/>
          <w:numId w:val="7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Не хочу быть зависимым.</w:t>
      </w:r>
    </w:p>
    <w:p w:rsidR="00055FCE" w:rsidRPr="00823A94" w:rsidRDefault="00055FCE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 xml:space="preserve">Мы согласны с </w:t>
      </w:r>
      <w:proofErr w:type="gramStart"/>
      <w:r w:rsidRPr="00823A94">
        <w:rPr>
          <w:rFonts w:ascii="Times New Roman" w:hAnsi="Times New Roman" w:cs="Times New Roman"/>
          <w:sz w:val="28"/>
          <w:szCs w:val="28"/>
        </w:rPr>
        <w:t>последними</w:t>
      </w:r>
      <w:proofErr w:type="gramEnd"/>
      <w:r w:rsidRPr="00823A94">
        <w:rPr>
          <w:rFonts w:ascii="Times New Roman" w:hAnsi="Times New Roman" w:cs="Times New Roman"/>
          <w:sz w:val="28"/>
          <w:szCs w:val="28"/>
        </w:rPr>
        <w:t>: любая зависимость – это трагедия. Это угроза будущему. Это перечеркивает жизнь. Это рабство. Это разрушение личности.</w:t>
      </w:r>
    </w:p>
    <w:p w:rsidR="00055FCE" w:rsidRPr="00823A94" w:rsidRDefault="00055FCE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Жизнь без алкоголя, наркотиков, сигарет – это возможность реализовать себя. Это с</w:t>
      </w:r>
      <w:r w:rsidR="00FE3A42" w:rsidRPr="00823A94">
        <w:rPr>
          <w:rFonts w:ascii="Times New Roman" w:hAnsi="Times New Roman" w:cs="Times New Roman"/>
          <w:sz w:val="28"/>
          <w:szCs w:val="28"/>
        </w:rPr>
        <w:t>в</w:t>
      </w:r>
      <w:r w:rsidRPr="00823A94">
        <w:rPr>
          <w:rFonts w:ascii="Times New Roman" w:hAnsi="Times New Roman" w:cs="Times New Roman"/>
          <w:sz w:val="28"/>
          <w:szCs w:val="28"/>
        </w:rPr>
        <w:t>обода выбора. Первый шаг ты делаешь сам, это выбор свободы для каждого. Стоит ли выбирать саморазрушение?</w:t>
      </w:r>
    </w:p>
    <w:p w:rsidR="00055FCE" w:rsidRPr="00823A94" w:rsidRDefault="00055FCE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 xml:space="preserve">7% </w:t>
      </w:r>
      <w:r w:rsidR="00FE3A42" w:rsidRPr="00823A94">
        <w:rPr>
          <w:rFonts w:ascii="Times New Roman" w:hAnsi="Times New Roman" w:cs="Times New Roman"/>
          <w:sz w:val="28"/>
          <w:szCs w:val="28"/>
        </w:rPr>
        <w:t xml:space="preserve">и 2,5% соответственно </w:t>
      </w:r>
      <w:r w:rsidRPr="00823A94">
        <w:rPr>
          <w:rFonts w:ascii="Times New Roman" w:hAnsi="Times New Roman" w:cs="Times New Roman"/>
          <w:sz w:val="28"/>
          <w:szCs w:val="28"/>
        </w:rPr>
        <w:t xml:space="preserve"> постеснялись, наверное, ответить на </w:t>
      </w:r>
      <w:proofErr w:type="gramStart"/>
      <w:r w:rsidRPr="00823A94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823A94">
        <w:rPr>
          <w:rFonts w:ascii="Times New Roman" w:hAnsi="Times New Roman" w:cs="Times New Roman"/>
          <w:sz w:val="28"/>
          <w:szCs w:val="28"/>
        </w:rPr>
        <w:t xml:space="preserve"> к какой группе они принадлежат – курящих или некурящих. Надеемся, что они сделают правильный выбор.</w:t>
      </w:r>
    </w:p>
    <w:p w:rsidR="003A483C" w:rsidRPr="00823A94" w:rsidRDefault="003A483C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5FCE" w:rsidRPr="00823A94" w:rsidRDefault="00055FCE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A94">
        <w:rPr>
          <w:rFonts w:ascii="Times New Roman" w:hAnsi="Times New Roman" w:cs="Times New Roman"/>
          <w:b/>
          <w:sz w:val="28"/>
          <w:szCs w:val="28"/>
        </w:rPr>
        <w:t>Вопрос №6</w:t>
      </w:r>
      <w:r w:rsidR="00381607">
        <w:rPr>
          <w:rFonts w:ascii="Times New Roman" w:hAnsi="Times New Roman" w:cs="Times New Roman"/>
          <w:b/>
          <w:sz w:val="28"/>
          <w:szCs w:val="28"/>
        </w:rPr>
        <w:t>:</w:t>
      </w:r>
      <w:r w:rsidRPr="00823A94">
        <w:rPr>
          <w:rFonts w:ascii="Times New Roman" w:hAnsi="Times New Roman" w:cs="Times New Roman"/>
          <w:b/>
          <w:sz w:val="28"/>
          <w:szCs w:val="28"/>
        </w:rPr>
        <w:t xml:space="preserve"> Как помочь тем, кто решил расстаться с вредной привычкой?</w:t>
      </w:r>
    </w:p>
    <w:p w:rsidR="00055FCE" w:rsidRPr="00823A94" w:rsidRDefault="00055FCE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Были следующие предложения</w:t>
      </w:r>
    </w:p>
    <w:p w:rsidR="00D66D8B" w:rsidRPr="00823A94" w:rsidRDefault="00D66D8B" w:rsidP="00381607">
      <w:pPr>
        <w:pStyle w:val="a4"/>
        <w:numPr>
          <w:ilvl w:val="0"/>
          <w:numId w:val="9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Запретить любую рекламу табачных изделий во всех сферах жизни</w:t>
      </w:r>
    </w:p>
    <w:p w:rsidR="00D66D8B" w:rsidRPr="00823A94" w:rsidRDefault="00D66D8B" w:rsidP="00381607">
      <w:pPr>
        <w:pStyle w:val="a4"/>
        <w:numPr>
          <w:ilvl w:val="0"/>
          <w:numId w:val="9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Еще повысить цены и акцизы на сигареты</w:t>
      </w:r>
    </w:p>
    <w:p w:rsidR="00D66D8B" w:rsidRPr="00823A94" w:rsidRDefault="00D66D8B" w:rsidP="00381607">
      <w:pPr>
        <w:pStyle w:val="a4"/>
        <w:numPr>
          <w:ilvl w:val="0"/>
          <w:numId w:val="9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 xml:space="preserve">Разъяснять, какой урон здоровью наносит </w:t>
      </w:r>
      <w:proofErr w:type="spellStart"/>
      <w:r w:rsidRPr="00823A94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</w:p>
    <w:p w:rsidR="00D66D8B" w:rsidRPr="00823A94" w:rsidRDefault="00D66D8B" w:rsidP="00381607">
      <w:pPr>
        <w:pStyle w:val="a4"/>
        <w:numPr>
          <w:ilvl w:val="0"/>
          <w:numId w:val="9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Лечить зависимых</w:t>
      </w:r>
    </w:p>
    <w:p w:rsidR="00381607" w:rsidRDefault="00D66D8B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Но 42%</w:t>
      </w:r>
      <w:r w:rsidR="00804E07" w:rsidRPr="00823A94">
        <w:rPr>
          <w:rFonts w:ascii="Times New Roman" w:hAnsi="Times New Roman" w:cs="Times New Roman"/>
          <w:sz w:val="28"/>
          <w:szCs w:val="28"/>
        </w:rPr>
        <w:t xml:space="preserve">в каждой из </w:t>
      </w:r>
      <w:r w:rsidRPr="00823A94">
        <w:rPr>
          <w:rFonts w:ascii="Times New Roman" w:hAnsi="Times New Roman" w:cs="Times New Roman"/>
          <w:sz w:val="28"/>
          <w:szCs w:val="28"/>
        </w:rPr>
        <w:t xml:space="preserve"> опрошенных </w:t>
      </w:r>
      <w:r w:rsidR="00804E07" w:rsidRPr="00823A94">
        <w:rPr>
          <w:rFonts w:ascii="Times New Roman" w:hAnsi="Times New Roman" w:cs="Times New Roman"/>
          <w:sz w:val="28"/>
          <w:szCs w:val="28"/>
        </w:rPr>
        <w:t xml:space="preserve">групп </w:t>
      </w:r>
      <w:r w:rsidRPr="00823A94">
        <w:rPr>
          <w:rFonts w:ascii="Times New Roman" w:hAnsi="Times New Roman" w:cs="Times New Roman"/>
          <w:sz w:val="28"/>
          <w:szCs w:val="28"/>
        </w:rPr>
        <w:t>считают, что  «спасение утопающих – дело рук самих ут</w:t>
      </w:r>
      <w:r w:rsidR="009A5702" w:rsidRPr="00823A94">
        <w:rPr>
          <w:rFonts w:ascii="Times New Roman" w:hAnsi="Times New Roman" w:cs="Times New Roman"/>
          <w:sz w:val="28"/>
          <w:szCs w:val="28"/>
        </w:rPr>
        <w:t>о</w:t>
      </w:r>
      <w:r w:rsidRPr="00823A94">
        <w:rPr>
          <w:rFonts w:ascii="Times New Roman" w:hAnsi="Times New Roman" w:cs="Times New Roman"/>
          <w:sz w:val="28"/>
          <w:szCs w:val="28"/>
        </w:rPr>
        <w:t>пающих». Пока зависимый сам не решит бросить курить, никакими уговорами не заставишь его это сд</w:t>
      </w:r>
      <w:r w:rsidR="00381607">
        <w:rPr>
          <w:rFonts w:ascii="Times New Roman" w:hAnsi="Times New Roman" w:cs="Times New Roman"/>
          <w:sz w:val="28"/>
          <w:szCs w:val="28"/>
        </w:rPr>
        <w:t>елать. Но опускать руки нельзя.</w:t>
      </w:r>
    </w:p>
    <w:p w:rsidR="00D66D8B" w:rsidRPr="00823A94" w:rsidRDefault="00D66D8B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Главное, на наш взгляд, это профилактика.</w:t>
      </w:r>
    </w:p>
    <w:p w:rsidR="00804E07" w:rsidRPr="00823A94" w:rsidRDefault="00804E07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 xml:space="preserve">После обработки данных второй анкеты </w:t>
      </w:r>
      <w:proofErr w:type="gramStart"/>
      <w:r w:rsidRPr="00823A9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23A94">
        <w:rPr>
          <w:rFonts w:ascii="Times New Roman" w:hAnsi="Times New Roman" w:cs="Times New Roman"/>
          <w:sz w:val="28"/>
          <w:szCs w:val="28"/>
        </w:rPr>
        <w:t xml:space="preserve"> утвердились </w:t>
      </w:r>
      <w:proofErr w:type="gramStart"/>
      <w:r w:rsidRPr="00823A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3A94">
        <w:rPr>
          <w:rFonts w:ascii="Times New Roman" w:hAnsi="Times New Roman" w:cs="Times New Roman"/>
          <w:sz w:val="28"/>
          <w:szCs w:val="28"/>
        </w:rPr>
        <w:t xml:space="preserve"> понимании причин начала курения у </w:t>
      </w:r>
      <w:r w:rsidR="00381607" w:rsidRPr="00823A94">
        <w:rPr>
          <w:rFonts w:ascii="Times New Roman" w:hAnsi="Times New Roman" w:cs="Times New Roman"/>
          <w:sz w:val="28"/>
          <w:szCs w:val="28"/>
        </w:rPr>
        <w:t>подростков:</w:t>
      </w:r>
      <w:r w:rsidR="00E568BD" w:rsidRPr="00823A94">
        <w:rPr>
          <w:rFonts w:ascii="Times New Roman" w:hAnsi="Times New Roman" w:cs="Times New Roman"/>
          <w:sz w:val="28"/>
          <w:szCs w:val="28"/>
        </w:rPr>
        <w:t xml:space="preserve"> «Из любопытства» и </w:t>
      </w:r>
      <w:r w:rsidR="00381607" w:rsidRPr="00823A94">
        <w:rPr>
          <w:rFonts w:ascii="Times New Roman" w:hAnsi="Times New Roman" w:cs="Times New Roman"/>
          <w:sz w:val="28"/>
          <w:szCs w:val="28"/>
        </w:rPr>
        <w:t>«За</w:t>
      </w:r>
      <w:r w:rsidR="00E568BD" w:rsidRPr="00823A94">
        <w:rPr>
          <w:rFonts w:ascii="Times New Roman" w:hAnsi="Times New Roman" w:cs="Times New Roman"/>
          <w:sz w:val="28"/>
          <w:szCs w:val="28"/>
        </w:rPr>
        <w:t xml:space="preserve"> компанию» - 87,5%</w:t>
      </w:r>
    </w:p>
    <w:p w:rsidR="00E568BD" w:rsidRPr="00823A94" w:rsidRDefault="00E568BD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 xml:space="preserve">Но при этом только 52,5% </w:t>
      </w:r>
      <w:proofErr w:type="gramStart"/>
      <w:r w:rsidRPr="00823A94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Pr="00823A94">
        <w:rPr>
          <w:rFonts w:ascii="Times New Roman" w:hAnsi="Times New Roman" w:cs="Times New Roman"/>
          <w:sz w:val="28"/>
          <w:szCs w:val="28"/>
        </w:rPr>
        <w:t xml:space="preserve"> сколько вредных веществ содержится в табаке, мы уже и не говорим – каких и на что они влияют.  И что сигаретный фильтр способен задерживать не более 20% вредных веществ знают только 45% опрошенных.  27% </w:t>
      </w:r>
      <w:proofErr w:type="gramStart"/>
      <w:r w:rsidR="00381607" w:rsidRPr="00823A94"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 w:rsidR="00381607" w:rsidRPr="00823A94">
        <w:rPr>
          <w:rFonts w:ascii="Times New Roman" w:hAnsi="Times New Roman" w:cs="Times New Roman"/>
          <w:sz w:val="28"/>
          <w:szCs w:val="28"/>
        </w:rPr>
        <w:t>,</w:t>
      </w:r>
      <w:r w:rsidRPr="00823A94">
        <w:rPr>
          <w:rFonts w:ascii="Times New Roman" w:hAnsi="Times New Roman" w:cs="Times New Roman"/>
          <w:sz w:val="28"/>
          <w:szCs w:val="28"/>
        </w:rPr>
        <w:t xml:space="preserve"> что мода на курение прошла. И 85% сошлись во мнении, что отказ от курения явно улучшит физическое здоровье бывших зависимых от никотина людей.</w:t>
      </w:r>
    </w:p>
    <w:p w:rsidR="00804E07" w:rsidRPr="00823A94" w:rsidRDefault="005A65E4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Двадцать вопросов 3-ей анкеты были направлены на </w:t>
      </w:r>
      <w:r w:rsidR="00381607" w:rsidRPr="00823A94">
        <w:rPr>
          <w:rFonts w:ascii="Times New Roman" w:hAnsi="Times New Roman" w:cs="Times New Roman"/>
          <w:sz w:val="28"/>
          <w:szCs w:val="28"/>
        </w:rPr>
        <w:t>то,</w:t>
      </w:r>
      <w:r w:rsidRPr="00823A94">
        <w:rPr>
          <w:rFonts w:ascii="Times New Roman" w:hAnsi="Times New Roman" w:cs="Times New Roman"/>
          <w:sz w:val="28"/>
          <w:szCs w:val="28"/>
        </w:rPr>
        <w:t xml:space="preserve"> чтобы выявить знания наших студентов о самом предмете (никотине, его применении в других сферах, его влиянии на организм и т.д.) И вот какие результаты мы получили. Наши </w:t>
      </w:r>
      <w:r w:rsidR="00381607" w:rsidRPr="00823A94">
        <w:rPr>
          <w:rFonts w:ascii="Times New Roman" w:hAnsi="Times New Roman" w:cs="Times New Roman"/>
          <w:sz w:val="28"/>
          <w:szCs w:val="28"/>
        </w:rPr>
        <w:t>студенты хорошо</w:t>
      </w:r>
      <w:r w:rsidRPr="00823A94">
        <w:rPr>
          <w:rFonts w:ascii="Times New Roman" w:hAnsi="Times New Roman" w:cs="Times New Roman"/>
          <w:sz w:val="28"/>
          <w:szCs w:val="28"/>
        </w:rPr>
        <w:t xml:space="preserve"> осведомлены по следующим вопросам</w:t>
      </w:r>
    </w:p>
    <w:p w:rsidR="005A65E4" w:rsidRPr="00823A94" w:rsidRDefault="005A65E4" w:rsidP="00381607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наиболее часто встречающийся метод отказа от курения? - 72%</w:t>
      </w:r>
    </w:p>
    <w:p w:rsidR="005A65E4" w:rsidRPr="00823A94" w:rsidRDefault="005A65E4" w:rsidP="00381607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происходит после годового отказа от курения? -92%</w:t>
      </w:r>
    </w:p>
    <w:p w:rsidR="005A65E4" w:rsidRPr="00823A94" w:rsidRDefault="005A65E4" w:rsidP="00381607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A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proofErr w:type="gramEnd"/>
      <w:r w:rsidRPr="0082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заболеваний способствует никотин в сочетании со смолами? – 92%</w:t>
      </w:r>
    </w:p>
    <w:p w:rsidR="005A65E4" w:rsidRPr="00823A94" w:rsidRDefault="005A65E4" w:rsidP="00381607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чему никотин быстро распространяется по организму? – 86%</w:t>
      </w:r>
    </w:p>
    <w:p w:rsidR="003A483C" w:rsidRPr="00823A94" w:rsidRDefault="005A65E4" w:rsidP="00823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остальным вопросам дали правильные ответы в диапазоне от 3% до 61%. </w:t>
      </w:r>
      <w:r w:rsidR="00381607" w:rsidRPr="00823A94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Т.е.,</w:t>
      </w:r>
      <w:r w:rsidRPr="0082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большое поле деятельности для ликвидации пробелов в знаниях по этим вопросам.</w:t>
      </w:r>
    </w:p>
    <w:p w:rsidR="00F3152A" w:rsidRPr="00823A94" w:rsidRDefault="00F3152A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На наш взгляд, программа профилактической работы должна выглядеть так</w:t>
      </w:r>
    </w:p>
    <w:p w:rsidR="00F3152A" w:rsidRPr="00823A94" w:rsidRDefault="00F3152A" w:rsidP="00381607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 xml:space="preserve">Формирование здорового жизненного стиля, </w:t>
      </w:r>
      <w:proofErr w:type="spellStart"/>
      <w:r w:rsidRPr="00823A94">
        <w:rPr>
          <w:rFonts w:ascii="Times New Roman" w:hAnsi="Times New Roman" w:cs="Times New Roman"/>
          <w:sz w:val="28"/>
          <w:szCs w:val="28"/>
        </w:rPr>
        <w:t>высокофункциональных</w:t>
      </w:r>
      <w:proofErr w:type="spellEnd"/>
      <w:r w:rsidRPr="00823A94">
        <w:rPr>
          <w:rFonts w:ascii="Times New Roman" w:hAnsi="Times New Roman" w:cs="Times New Roman"/>
          <w:sz w:val="28"/>
          <w:szCs w:val="28"/>
        </w:rPr>
        <w:t xml:space="preserve"> стратегий поведения и личностных ресурсов, препятствующих злоупотреблению наркотическими и другими психотропными вещества.</w:t>
      </w:r>
    </w:p>
    <w:p w:rsidR="00F3152A" w:rsidRPr="00823A94" w:rsidRDefault="00F3152A" w:rsidP="00381607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Созданий условий для открытого доверительного общения, восприятия информации, творческой атмосферы.</w:t>
      </w:r>
    </w:p>
    <w:p w:rsidR="00F3152A" w:rsidRPr="00823A94" w:rsidRDefault="00F3152A" w:rsidP="00381607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 xml:space="preserve">Информирование о действиях и последствиях злоупотребления наркотическими и психотропными веществами, причинах и формах заболеваний, связанных с ними, путях выздоровления, связи злоупотребления этими веществами и других форм </w:t>
      </w:r>
      <w:proofErr w:type="spellStart"/>
      <w:r w:rsidRPr="00823A94"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 w:rsidRPr="00823A94">
        <w:rPr>
          <w:rFonts w:ascii="Times New Roman" w:hAnsi="Times New Roman" w:cs="Times New Roman"/>
          <w:sz w:val="28"/>
          <w:szCs w:val="28"/>
        </w:rPr>
        <w:t xml:space="preserve"> поведения с особенно</w:t>
      </w:r>
      <w:r w:rsidR="00857C4A">
        <w:rPr>
          <w:rFonts w:ascii="Times New Roman" w:hAnsi="Times New Roman" w:cs="Times New Roman"/>
          <w:sz w:val="28"/>
          <w:szCs w:val="28"/>
        </w:rPr>
        <w:t xml:space="preserve">стями </w:t>
      </w:r>
      <w:r w:rsidRPr="00823A94">
        <w:rPr>
          <w:rFonts w:ascii="Times New Roman" w:hAnsi="Times New Roman" w:cs="Times New Roman"/>
          <w:sz w:val="28"/>
          <w:szCs w:val="28"/>
        </w:rPr>
        <w:t>личности.</w:t>
      </w:r>
    </w:p>
    <w:p w:rsidR="00F3152A" w:rsidRPr="00823A94" w:rsidRDefault="00F3152A" w:rsidP="00381607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Направленное осознание имеющихся личностных ресурсов, способствующих формированию здорового жизненного стиля</w:t>
      </w:r>
      <w:r w:rsidR="009A5702" w:rsidRPr="00823A94">
        <w:rPr>
          <w:rFonts w:ascii="Times New Roman" w:hAnsi="Times New Roman" w:cs="Times New Roman"/>
          <w:sz w:val="28"/>
          <w:szCs w:val="28"/>
        </w:rPr>
        <w:t xml:space="preserve"> и</w:t>
      </w:r>
      <w:r w:rsidR="00CD1407">
        <w:rPr>
          <w:rFonts w:ascii="Times New Roman" w:hAnsi="Times New Roman" w:cs="Times New Roman"/>
          <w:sz w:val="28"/>
          <w:szCs w:val="28"/>
        </w:rPr>
        <w:t xml:space="preserve"> </w:t>
      </w:r>
      <w:r w:rsidR="000052A2" w:rsidRPr="00823A94">
        <w:rPr>
          <w:rFonts w:ascii="Times New Roman" w:hAnsi="Times New Roman" w:cs="Times New Roman"/>
          <w:sz w:val="28"/>
          <w:szCs w:val="28"/>
        </w:rPr>
        <w:t>высокоэффективного</w:t>
      </w:r>
      <w:r w:rsidR="009A5702" w:rsidRPr="00823A94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381607" w:rsidRDefault="00381607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5702" w:rsidRPr="00823A94" w:rsidRDefault="009A5702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Критерии эффективности уменьшения факторов риска для здоровья являются:</w:t>
      </w:r>
    </w:p>
    <w:p w:rsidR="009A5702" w:rsidRPr="00823A94" w:rsidRDefault="009A5702" w:rsidP="00381607">
      <w:pPr>
        <w:pStyle w:val="a4"/>
        <w:numPr>
          <w:ilvl w:val="0"/>
          <w:numId w:val="11"/>
        </w:numPr>
        <w:spacing w:after="0"/>
        <w:ind w:left="-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 xml:space="preserve">Усиление личностных ресурсов, препятствующих развитию </w:t>
      </w:r>
      <w:proofErr w:type="spellStart"/>
      <w:r w:rsidRPr="00823A94">
        <w:rPr>
          <w:rFonts w:ascii="Times New Roman" w:hAnsi="Times New Roman" w:cs="Times New Roman"/>
          <w:sz w:val="28"/>
          <w:szCs w:val="28"/>
        </w:rPr>
        <w:t>саморазрушающих</w:t>
      </w:r>
      <w:proofErr w:type="spellEnd"/>
      <w:r w:rsidRPr="00823A94">
        <w:rPr>
          <w:rFonts w:ascii="Times New Roman" w:hAnsi="Times New Roman" w:cs="Times New Roman"/>
          <w:sz w:val="28"/>
          <w:szCs w:val="28"/>
        </w:rPr>
        <w:t xml:space="preserve"> форм поведения.</w:t>
      </w:r>
    </w:p>
    <w:p w:rsidR="009A5702" w:rsidRPr="00823A94" w:rsidRDefault="009A5702" w:rsidP="00381607">
      <w:pPr>
        <w:pStyle w:val="a4"/>
        <w:numPr>
          <w:ilvl w:val="0"/>
          <w:numId w:val="11"/>
        </w:numPr>
        <w:spacing w:after="0"/>
        <w:ind w:left="-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 xml:space="preserve">Наличие навыков противодействия вредных влияний среды, решение жизненных проблем, поиска, восприятия и оказания социальной поддержки в сложных жизненных ситуациях, понятие </w:t>
      </w:r>
      <w:r w:rsidR="00CD1407">
        <w:rPr>
          <w:rFonts w:ascii="Times New Roman" w:hAnsi="Times New Roman" w:cs="Times New Roman"/>
          <w:sz w:val="28"/>
          <w:szCs w:val="28"/>
        </w:rPr>
        <w:t xml:space="preserve"> </w:t>
      </w:r>
      <w:r w:rsidRPr="00823A94">
        <w:rPr>
          <w:rFonts w:ascii="Times New Roman" w:hAnsi="Times New Roman" w:cs="Times New Roman"/>
          <w:sz w:val="28"/>
          <w:szCs w:val="28"/>
        </w:rPr>
        <w:t>ответственности за собственное поведение, эффективного общения.</w:t>
      </w:r>
    </w:p>
    <w:p w:rsidR="009A5702" w:rsidRPr="00823A94" w:rsidRDefault="009A5702" w:rsidP="00381607">
      <w:pPr>
        <w:pStyle w:val="a4"/>
        <w:numPr>
          <w:ilvl w:val="0"/>
          <w:numId w:val="11"/>
        </w:numPr>
        <w:spacing w:after="0"/>
        <w:ind w:left="-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Развитие стратегии проблем – преодолевающего поведения и избегания ситуации, связанных с риском для здоровья.</w:t>
      </w:r>
    </w:p>
    <w:p w:rsidR="00381607" w:rsidRDefault="00381607" w:rsidP="00381607">
      <w:pPr>
        <w:spacing w:after="0"/>
        <w:ind w:left="-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5702" w:rsidRPr="00823A94" w:rsidRDefault="009A5702" w:rsidP="00381607">
      <w:pPr>
        <w:spacing w:after="0"/>
        <w:ind w:left="-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 xml:space="preserve">Мы считаем, что у нас в колледже можно применить </w:t>
      </w:r>
      <w:r w:rsidR="00381607" w:rsidRPr="00823A94">
        <w:rPr>
          <w:rFonts w:ascii="Times New Roman" w:hAnsi="Times New Roman" w:cs="Times New Roman"/>
          <w:sz w:val="28"/>
          <w:szCs w:val="28"/>
        </w:rPr>
        <w:t>следующие</w:t>
      </w:r>
      <w:r w:rsidRPr="00823A94">
        <w:rPr>
          <w:rFonts w:ascii="Times New Roman" w:hAnsi="Times New Roman" w:cs="Times New Roman"/>
          <w:sz w:val="28"/>
          <w:szCs w:val="28"/>
        </w:rPr>
        <w:t xml:space="preserve"> методы для профилактики </w:t>
      </w:r>
      <w:proofErr w:type="spellStart"/>
      <w:r w:rsidRPr="00823A9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823A94">
        <w:rPr>
          <w:rFonts w:ascii="Times New Roman" w:hAnsi="Times New Roman" w:cs="Times New Roman"/>
          <w:sz w:val="28"/>
          <w:szCs w:val="28"/>
        </w:rPr>
        <w:t>.</w:t>
      </w:r>
    </w:p>
    <w:p w:rsidR="009A5702" w:rsidRPr="00823A94" w:rsidRDefault="009A5702" w:rsidP="00381607">
      <w:pPr>
        <w:pStyle w:val="a4"/>
        <w:numPr>
          <w:ilvl w:val="0"/>
          <w:numId w:val="12"/>
        </w:numPr>
        <w:spacing w:after="0"/>
        <w:ind w:left="-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lastRenderedPageBreak/>
        <w:t>Организация в форме кружковой работы.</w:t>
      </w:r>
    </w:p>
    <w:p w:rsidR="009A5702" w:rsidRPr="00823A94" w:rsidRDefault="009A5702" w:rsidP="00381607">
      <w:pPr>
        <w:pStyle w:val="a4"/>
        <w:numPr>
          <w:ilvl w:val="0"/>
          <w:numId w:val="12"/>
        </w:numPr>
        <w:spacing w:after="0"/>
        <w:ind w:left="-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 xml:space="preserve">Проведение конкурса на лучший на </w:t>
      </w:r>
      <w:proofErr w:type="spellStart"/>
      <w:r w:rsidRPr="00823A94">
        <w:rPr>
          <w:rFonts w:ascii="Times New Roman" w:hAnsi="Times New Roman" w:cs="Times New Roman"/>
          <w:sz w:val="28"/>
          <w:szCs w:val="28"/>
        </w:rPr>
        <w:t>антирекламный</w:t>
      </w:r>
      <w:proofErr w:type="spellEnd"/>
      <w:r w:rsidRPr="00823A94">
        <w:rPr>
          <w:rFonts w:ascii="Times New Roman" w:hAnsi="Times New Roman" w:cs="Times New Roman"/>
          <w:sz w:val="28"/>
          <w:szCs w:val="28"/>
        </w:rPr>
        <w:t xml:space="preserve"> текст на пачке сигарет или рисунок, плакат.</w:t>
      </w:r>
    </w:p>
    <w:p w:rsidR="009A5702" w:rsidRPr="00823A94" w:rsidRDefault="009A5702" w:rsidP="00381607">
      <w:pPr>
        <w:pStyle w:val="a4"/>
        <w:numPr>
          <w:ilvl w:val="0"/>
          <w:numId w:val="12"/>
        </w:numPr>
        <w:spacing w:after="0"/>
        <w:ind w:left="-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>Проведение конкурса на лучшую сказку, рассказ или песню на заданную тему.</w:t>
      </w:r>
    </w:p>
    <w:p w:rsidR="00DA015D" w:rsidRPr="00875F43" w:rsidRDefault="003B5A07" w:rsidP="00875F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23A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23A94">
        <w:rPr>
          <w:rFonts w:ascii="Times New Roman" w:hAnsi="Times New Roman" w:cs="Times New Roman"/>
          <w:sz w:val="28"/>
          <w:szCs w:val="28"/>
        </w:rPr>
        <w:t xml:space="preserve"> последок. </w:t>
      </w:r>
    </w:p>
    <w:p w:rsidR="00DA015D" w:rsidRPr="00E20884" w:rsidRDefault="00DA015D" w:rsidP="00823A94">
      <w:pPr>
        <w:pStyle w:val="a6"/>
        <w:spacing w:after="0" w:afterAutospacing="0" w:line="276" w:lineRule="auto"/>
        <w:ind w:firstLine="567"/>
        <w:contextualSpacing/>
        <w:jc w:val="both"/>
        <w:rPr>
          <w:b/>
          <w:bCs/>
          <w:sz w:val="28"/>
          <w:szCs w:val="28"/>
        </w:rPr>
      </w:pPr>
      <w:r w:rsidRPr="00E20884">
        <w:rPr>
          <w:b/>
          <w:bCs/>
          <w:sz w:val="28"/>
          <w:szCs w:val="28"/>
        </w:rPr>
        <w:t xml:space="preserve">Заключение </w:t>
      </w:r>
    </w:p>
    <w:p w:rsidR="006A2485" w:rsidRPr="00823A94" w:rsidRDefault="006A2485" w:rsidP="00823A94">
      <w:pPr>
        <w:pStyle w:val="a6"/>
        <w:spacing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823A94">
        <w:rPr>
          <w:sz w:val="28"/>
          <w:szCs w:val="28"/>
        </w:rPr>
        <w:t xml:space="preserve">Старые «добрые» табачные изделия давно исследованы учёными. В организме человека нет такого органа, по которому бы не била никотиновая зависимость, а список провоцируемых заболеваний и вовсе впечатляет. </w:t>
      </w:r>
      <w:proofErr w:type="gramStart"/>
      <w:r w:rsidRPr="00823A94">
        <w:rPr>
          <w:sz w:val="28"/>
          <w:szCs w:val="28"/>
        </w:rPr>
        <w:t xml:space="preserve">Среди них: инсульт, ишемическая болезнь, хронический бронхит, эмфизема и рак лёгких, пневмонии, изжога, язвенная болезнь, рак желудка и поджелудочной железы, нарушение потенции, снижение репродуктивной функции, выкидыши, бесплодие, новообразования матки и яичников, </w:t>
      </w:r>
      <w:proofErr w:type="spellStart"/>
      <w:r w:rsidRPr="00823A94">
        <w:rPr>
          <w:sz w:val="28"/>
          <w:szCs w:val="28"/>
        </w:rPr>
        <w:t>остеопороз</w:t>
      </w:r>
      <w:proofErr w:type="spellEnd"/>
      <w:r w:rsidRPr="00823A94">
        <w:rPr>
          <w:sz w:val="28"/>
          <w:szCs w:val="28"/>
        </w:rPr>
        <w:t>, атеросклероз, артриты и артрозы.</w:t>
      </w:r>
      <w:proofErr w:type="gramEnd"/>
      <w:r w:rsidRPr="00823A94">
        <w:rPr>
          <w:sz w:val="28"/>
          <w:szCs w:val="28"/>
        </w:rPr>
        <w:t xml:space="preserve"> Для наглядности все эти «прелести» в картинках публикуются на каждой пачке сигарет. </w:t>
      </w:r>
    </w:p>
    <w:p w:rsidR="00D95D76" w:rsidRPr="00823A94" w:rsidRDefault="00D95D76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 xml:space="preserve">Закон «Об охране здоровья граждан от воздействия окружающего табачного дыма и последствий потребления табака» </w:t>
      </w:r>
      <w:r w:rsidR="003A483C" w:rsidRPr="00823A94">
        <w:rPr>
          <w:rFonts w:ascii="Times New Roman" w:hAnsi="Times New Roman" w:cs="Times New Roman"/>
          <w:sz w:val="28"/>
          <w:szCs w:val="28"/>
        </w:rPr>
        <w:t xml:space="preserve">еще </w:t>
      </w:r>
      <w:r w:rsidRPr="00823A94">
        <w:rPr>
          <w:rFonts w:ascii="Times New Roman" w:hAnsi="Times New Roman" w:cs="Times New Roman"/>
          <w:sz w:val="28"/>
          <w:szCs w:val="28"/>
        </w:rPr>
        <w:t>2013 года должен был помочь в борьбе с курением. Однако на практике многие курильщики просто перешли на электронные нагреватели табака и средства доставки никотина. Но действительно ли они безопасны?</w:t>
      </w:r>
    </w:p>
    <w:p w:rsidR="00D95D76" w:rsidRPr="00823A94" w:rsidRDefault="00D95D76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 xml:space="preserve">Рынок удовлетворяет запросы потребителей — таков закон джунглей. В рекламных роликах на смену крутому ковбою с сигаретой в зубах пришли «безвредные» системы. Актуально, современно, технологично. Производители позиционируют свой продукт как менее вредную альтернативу традиционным сигаретам, поскольку они не выделяют смол и угарного газа, а </w:t>
      </w:r>
      <w:r w:rsidR="003B5A07" w:rsidRPr="00823A94">
        <w:rPr>
          <w:rFonts w:ascii="Times New Roman" w:hAnsi="Times New Roman" w:cs="Times New Roman"/>
          <w:sz w:val="28"/>
          <w:szCs w:val="28"/>
        </w:rPr>
        <w:t>также безвредны для окружающих.</w:t>
      </w:r>
      <w:r w:rsidR="00572C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A07" w:rsidRPr="00823A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3A94">
        <w:rPr>
          <w:rFonts w:ascii="Times New Roman" w:hAnsi="Times New Roman" w:cs="Times New Roman"/>
          <w:sz w:val="28"/>
          <w:szCs w:val="28"/>
        </w:rPr>
        <w:t xml:space="preserve">овершенно незаметно подросло новое поколение. Они уже не пьют дешёвые алкогольные коктейли за гаражами, растягивая одну сигаретку на всех. Они выступают за здоровый образ жизни. И каждый из них убежден в безвредности </w:t>
      </w:r>
      <w:proofErr w:type="spellStart"/>
      <w:r w:rsidRPr="00823A94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Pr="00823A94">
        <w:rPr>
          <w:rFonts w:ascii="Times New Roman" w:hAnsi="Times New Roman" w:cs="Times New Roman"/>
          <w:sz w:val="28"/>
          <w:szCs w:val="28"/>
        </w:rPr>
        <w:t>.</w:t>
      </w:r>
    </w:p>
    <w:p w:rsidR="00D95D76" w:rsidRPr="00823A94" w:rsidRDefault="00D95D76" w:rsidP="00823A9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94">
        <w:rPr>
          <w:rFonts w:ascii="Times New Roman" w:hAnsi="Times New Roman" w:cs="Times New Roman"/>
          <w:sz w:val="28"/>
          <w:szCs w:val="28"/>
        </w:rPr>
        <w:t xml:space="preserve">Среди подростков в возрасте 15–17 лет электронные системы доставки никотина используют 29,8%, </w:t>
      </w:r>
      <w:proofErr w:type="spellStart"/>
      <w:r w:rsidRPr="00823A94">
        <w:rPr>
          <w:rFonts w:ascii="Times New Roman" w:hAnsi="Times New Roman" w:cs="Times New Roman"/>
          <w:sz w:val="28"/>
          <w:szCs w:val="28"/>
        </w:rPr>
        <w:t>вейпы</w:t>
      </w:r>
      <w:proofErr w:type="spellEnd"/>
      <w:r w:rsidRPr="00823A94">
        <w:rPr>
          <w:rFonts w:ascii="Times New Roman" w:hAnsi="Times New Roman" w:cs="Times New Roman"/>
          <w:sz w:val="28"/>
          <w:szCs w:val="28"/>
        </w:rPr>
        <w:t xml:space="preserve"> — 19%, кальяны — 18,5%, электронные сигареты — 12,5% и </w:t>
      </w:r>
      <w:proofErr w:type="spellStart"/>
      <w:r w:rsidRPr="00823A94">
        <w:rPr>
          <w:rFonts w:ascii="Times New Roman" w:hAnsi="Times New Roman" w:cs="Times New Roman"/>
          <w:sz w:val="28"/>
          <w:szCs w:val="28"/>
        </w:rPr>
        <w:t>айкосы</w:t>
      </w:r>
      <w:proofErr w:type="spellEnd"/>
      <w:r w:rsidRPr="00823A94">
        <w:rPr>
          <w:rFonts w:ascii="Times New Roman" w:hAnsi="Times New Roman" w:cs="Times New Roman"/>
          <w:sz w:val="28"/>
          <w:szCs w:val="28"/>
        </w:rPr>
        <w:t xml:space="preserve"> — 4,2%. Отметим, что, по данным исследования, некоторые подростки используют сразу несколько видов ЭСДН, </w:t>
      </w:r>
      <w:r w:rsidR="000052A2" w:rsidRPr="00823A94">
        <w:rPr>
          <w:rFonts w:ascii="Times New Roman" w:hAnsi="Times New Roman" w:cs="Times New Roman"/>
          <w:sz w:val="28"/>
          <w:szCs w:val="28"/>
        </w:rPr>
        <w:t>например,</w:t>
      </w:r>
      <w:r w:rsidRPr="00823A94">
        <w:rPr>
          <w:rFonts w:ascii="Times New Roman" w:hAnsi="Times New Roman" w:cs="Times New Roman"/>
          <w:sz w:val="28"/>
          <w:szCs w:val="28"/>
        </w:rPr>
        <w:t xml:space="preserve"> электронные сигареты и </w:t>
      </w:r>
      <w:proofErr w:type="spellStart"/>
      <w:r w:rsidRPr="00823A94">
        <w:rPr>
          <w:rFonts w:ascii="Times New Roman" w:hAnsi="Times New Roman" w:cs="Times New Roman"/>
          <w:sz w:val="28"/>
          <w:szCs w:val="28"/>
        </w:rPr>
        <w:t>айкос</w:t>
      </w:r>
      <w:proofErr w:type="spellEnd"/>
      <w:r w:rsidRPr="00823A94">
        <w:rPr>
          <w:rFonts w:ascii="Times New Roman" w:hAnsi="Times New Roman" w:cs="Times New Roman"/>
          <w:sz w:val="28"/>
          <w:szCs w:val="28"/>
        </w:rPr>
        <w:t xml:space="preserve">, в зависимости от настроения. </w:t>
      </w:r>
    </w:p>
    <w:p w:rsidR="00D95D76" w:rsidRPr="00823A94" w:rsidRDefault="00D95D76" w:rsidP="00823A94">
      <w:pPr>
        <w:pStyle w:val="a6"/>
        <w:spacing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823A94">
        <w:rPr>
          <w:sz w:val="28"/>
          <w:szCs w:val="28"/>
        </w:rPr>
        <w:t xml:space="preserve">Что касается электронных сигарет и систем нагрева табака, тут у учёных пока мало информационной базы, так как эти товары появились не так давно. Это </w:t>
      </w:r>
      <w:r w:rsidRPr="00823A94">
        <w:rPr>
          <w:sz w:val="28"/>
          <w:szCs w:val="28"/>
        </w:rPr>
        <w:lastRenderedPageBreak/>
        <w:t xml:space="preserve">значит, что и доказать однозначное их преимущество перед традиционной сигаретой невозможно. Однако по всему миру проводятся исследования, основной вывод которых можно сформулировать так: отдавая предпочтение электронным сигаретам, вы одни факторы риска заменяете другими. </w:t>
      </w:r>
    </w:p>
    <w:p w:rsidR="003B5A07" w:rsidRPr="00823A94" w:rsidRDefault="003B5A07" w:rsidP="00823A94">
      <w:pPr>
        <w:pStyle w:val="a6"/>
        <w:spacing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823A94">
        <w:rPr>
          <w:sz w:val="28"/>
          <w:szCs w:val="28"/>
        </w:rPr>
        <w:t>Но об этом мы поговорим в следующих наших исследованиях, тем более</w:t>
      </w:r>
      <w:proofErr w:type="gramStart"/>
      <w:r w:rsidRPr="00823A94">
        <w:rPr>
          <w:sz w:val="28"/>
          <w:szCs w:val="28"/>
        </w:rPr>
        <w:t>,</w:t>
      </w:r>
      <w:proofErr w:type="gramEnd"/>
      <w:r w:rsidRPr="00823A94">
        <w:rPr>
          <w:sz w:val="28"/>
          <w:szCs w:val="28"/>
        </w:rPr>
        <w:t xml:space="preserve"> что в колледже замечены любители</w:t>
      </w:r>
      <w:r w:rsidR="003A483C" w:rsidRPr="00823A94">
        <w:rPr>
          <w:sz w:val="28"/>
          <w:szCs w:val="28"/>
        </w:rPr>
        <w:t xml:space="preserve"> этих новых форм порыва здоровья.</w:t>
      </w:r>
    </w:p>
    <w:p w:rsidR="00055FCE" w:rsidRDefault="00055FCE" w:rsidP="003816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1706" w:rsidRDefault="00281706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281706" w:rsidRDefault="00281706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E20884" w:rsidRDefault="00E20884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E20884" w:rsidRDefault="00E20884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E20884" w:rsidRDefault="00E20884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E20884" w:rsidRDefault="00E20884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E20884" w:rsidRDefault="00E20884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E20884" w:rsidRDefault="00E20884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E20884" w:rsidRDefault="00E20884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E20884" w:rsidRDefault="00E20884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E20884" w:rsidRDefault="00E20884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E20884" w:rsidRDefault="00E20884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E20884" w:rsidRDefault="00E20884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E20884" w:rsidRDefault="00E20884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E20884" w:rsidRDefault="00E20884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E20884" w:rsidRDefault="00E20884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E20884" w:rsidRDefault="00E20884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E20884" w:rsidRDefault="00E20884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E20884" w:rsidRDefault="00E20884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E20884" w:rsidRDefault="00E20884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E20884" w:rsidRDefault="00E20884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875F43" w:rsidRDefault="00875F43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875F43" w:rsidRDefault="00875F43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875F43" w:rsidRDefault="00875F43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875F43" w:rsidRDefault="00875F43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875F43" w:rsidRDefault="00875F43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875F43" w:rsidRDefault="00875F43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875F43" w:rsidRDefault="00875F43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875F43" w:rsidRDefault="00875F43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875F43" w:rsidRDefault="00875F43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875F43" w:rsidRDefault="00875F43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875F43" w:rsidRDefault="00875F43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875F43" w:rsidRDefault="00875F43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875F43" w:rsidRDefault="00875F43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875F43" w:rsidRDefault="00875F43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875F43" w:rsidRDefault="00875F43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1D2449" w:rsidRPr="001D2449" w:rsidRDefault="001D2449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181818"/>
          <w:sz w:val="28"/>
          <w:szCs w:val="28"/>
        </w:rPr>
      </w:pPr>
      <w:r w:rsidRPr="001D2449">
        <w:rPr>
          <w:b/>
          <w:bCs/>
          <w:color w:val="181818"/>
          <w:sz w:val="28"/>
          <w:szCs w:val="28"/>
        </w:rPr>
        <w:lastRenderedPageBreak/>
        <w:t>СПИСОК ЛИТЕРАТУРЫ</w:t>
      </w:r>
    </w:p>
    <w:p w:rsidR="001D2449" w:rsidRPr="001D2449" w:rsidRDefault="001D2449" w:rsidP="001D2449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181818"/>
          <w:sz w:val="28"/>
          <w:szCs w:val="28"/>
        </w:rPr>
      </w:pPr>
    </w:p>
    <w:p w:rsidR="001D2449" w:rsidRPr="001D2449" w:rsidRDefault="001D2449" w:rsidP="001D2449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rPr>
          <w:color w:val="181818"/>
          <w:sz w:val="28"/>
          <w:szCs w:val="28"/>
        </w:rPr>
      </w:pPr>
      <w:proofErr w:type="spellStart"/>
      <w:r w:rsidRPr="001D2449">
        <w:rPr>
          <w:color w:val="181818"/>
          <w:sz w:val="28"/>
          <w:szCs w:val="28"/>
        </w:rPr>
        <w:t>Андриянова</w:t>
      </w:r>
      <w:proofErr w:type="spellEnd"/>
      <w:r w:rsidRPr="001D2449">
        <w:rPr>
          <w:color w:val="181818"/>
          <w:sz w:val="28"/>
          <w:szCs w:val="28"/>
        </w:rPr>
        <w:t xml:space="preserve">, О.В. Организация школы для желающих бросить курить: Методическое пособие для врачей / О.В. </w:t>
      </w:r>
      <w:proofErr w:type="spellStart"/>
      <w:r w:rsidRPr="001D2449">
        <w:rPr>
          <w:color w:val="181818"/>
          <w:sz w:val="28"/>
          <w:szCs w:val="28"/>
        </w:rPr>
        <w:t>Андриянова</w:t>
      </w:r>
      <w:proofErr w:type="spellEnd"/>
      <w:r w:rsidRPr="001D2449">
        <w:rPr>
          <w:color w:val="181818"/>
          <w:sz w:val="28"/>
          <w:szCs w:val="28"/>
        </w:rPr>
        <w:t xml:space="preserve"> – Екатеринбург, 2019. – 36 </w:t>
      </w:r>
      <w:proofErr w:type="gramStart"/>
      <w:r w:rsidRPr="001D2449">
        <w:rPr>
          <w:color w:val="181818"/>
          <w:sz w:val="28"/>
          <w:szCs w:val="28"/>
        </w:rPr>
        <w:t>с</w:t>
      </w:r>
      <w:proofErr w:type="gramEnd"/>
      <w:r w:rsidRPr="001D2449">
        <w:rPr>
          <w:color w:val="181818"/>
          <w:sz w:val="28"/>
          <w:szCs w:val="28"/>
        </w:rPr>
        <w:t>.</w:t>
      </w:r>
    </w:p>
    <w:p w:rsidR="001D2449" w:rsidRPr="001D2449" w:rsidRDefault="001D2449" w:rsidP="001D2449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rPr>
          <w:color w:val="181818"/>
          <w:sz w:val="28"/>
          <w:szCs w:val="28"/>
        </w:rPr>
      </w:pPr>
      <w:r w:rsidRPr="001D2449">
        <w:rPr>
          <w:color w:val="181818"/>
          <w:sz w:val="28"/>
          <w:szCs w:val="28"/>
        </w:rPr>
        <w:t xml:space="preserve">Калягин А.Н. Школа по преодолению табачной зависимости / А.Н. Калягин, Е.А. </w:t>
      </w:r>
      <w:proofErr w:type="spellStart"/>
      <w:r w:rsidRPr="001D2449">
        <w:rPr>
          <w:color w:val="181818"/>
          <w:sz w:val="28"/>
          <w:szCs w:val="28"/>
        </w:rPr>
        <w:t>Швецова</w:t>
      </w:r>
      <w:proofErr w:type="spellEnd"/>
      <w:r w:rsidRPr="001D2449">
        <w:rPr>
          <w:color w:val="181818"/>
          <w:sz w:val="28"/>
          <w:szCs w:val="28"/>
        </w:rPr>
        <w:t>// Основы безопасности жизни. – М., 2017. -№2. –С. 22-24.</w:t>
      </w:r>
    </w:p>
    <w:p w:rsidR="001D2449" w:rsidRPr="001D2449" w:rsidRDefault="001D2449" w:rsidP="001D2449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rPr>
          <w:color w:val="181818"/>
          <w:sz w:val="28"/>
          <w:szCs w:val="28"/>
        </w:rPr>
      </w:pPr>
      <w:proofErr w:type="spellStart"/>
      <w:r w:rsidRPr="001D2449">
        <w:rPr>
          <w:color w:val="181818"/>
          <w:sz w:val="28"/>
          <w:szCs w:val="28"/>
        </w:rPr>
        <w:t>Краликова</w:t>
      </w:r>
      <w:proofErr w:type="spellEnd"/>
      <w:r w:rsidRPr="001D2449">
        <w:rPr>
          <w:color w:val="181818"/>
          <w:sz w:val="28"/>
          <w:szCs w:val="28"/>
        </w:rPr>
        <w:t xml:space="preserve"> Е. Влияние курения на здоровье, роль медработников в лечении табачной зависимости / Е. </w:t>
      </w:r>
      <w:proofErr w:type="spellStart"/>
      <w:r w:rsidRPr="001D2449">
        <w:rPr>
          <w:color w:val="181818"/>
          <w:sz w:val="28"/>
          <w:szCs w:val="28"/>
        </w:rPr>
        <w:t>Краликова</w:t>
      </w:r>
      <w:proofErr w:type="spellEnd"/>
      <w:r w:rsidRPr="001D2449">
        <w:rPr>
          <w:color w:val="181818"/>
          <w:sz w:val="28"/>
          <w:szCs w:val="28"/>
        </w:rPr>
        <w:t xml:space="preserve">, А. </w:t>
      </w:r>
      <w:proofErr w:type="spellStart"/>
      <w:r w:rsidRPr="001D2449">
        <w:rPr>
          <w:color w:val="181818"/>
          <w:sz w:val="28"/>
          <w:szCs w:val="28"/>
        </w:rPr>
        <w:t>Кметова</w:t>
      </w:r>
      <w:proofErr w:type="spellEnd"/>
      <w:r w:rsidRPr="001D2449">
        <w:rPr>
          <w:color w:val="181818"/>
          <w:sz w:val="28"/>
          <w:szCs w:val="28"/>
        </w:rPr>
        <w:t>// Профилактическая медицина. – 2014. - №8. – С. 17-21.</w:t>
      </w:r>
    </w:p>
    <w:p w:rsidR="001D2449" w:rsidRPr="001D2449" w:rsidRDefault="001D2449" w:rsidP="001D2449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rPr>
          <w:color w:val="181818"/>
          <w:sz w:val="28"/>
          <w:szCs w:val="28"/>
        </w:rPr>
      </w:pPr>
      <w:r w:rsidRPr="001D2449">
        <w:rPr>
          <w:color w:val="181818"/>
          <w:sz w:val="28"/>
          <w:szCs w:val="28"/>
        </w:rPr>
        <w:t>Светличная Т.Г. Социально-экономические факторы риска развития табачной зависимости / Т.Г. Светличная, Т.С. Свиридова// Экология человека. – 2013. - №7. – С. 55-64.</w:t>
      </w:r>
    </w:p>
    <w:p w:rsidR="001D2449" w:rsidRPr="001D2449" w:rsidRDefault="001D2449" w:rsidP="001D2449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rPr>
          <w:color w:val="181818"/>
          <w:sz w:val="28"/>
          <w:szCs w:val="28"/>
        </w:rPr>
      </w:pPr>
      <w:r w:rsidRPr="001D2449">
        <w:rPr>
          <w:color w:val="181818"/>
          <w:sz w:val="28"/>
          <w:szCs w:val="28"/>
        </w:rPr>
        <w:t>Федеральный закон от 23 февраля 2013 г. N 15-ФЗ «Об охране здоровья граждан от воздействия окружающего табачного дыма и последствий потребления табака»</w:t>
      </w:r>
      <w:r w:rsidR="00572C2E">
        <w:rPr>
          <w:color w:val="181818"/>
          <w:sz w:val="28"/>
          <w:szCs w:val="28"/>
        </w:rPr>
        <w:t xml:space="preserve"> </w:t>
      </w:r>
      <w:r w:rsidRPr="001D2449">
        <w:rPr>
          <w:color w:val="181818"/>
          <w:sz w:val="28"/>
          <w:szCs w:val="28"/>
        </w:rPr>
        <w:t xml:space="preserve">[Электронный ресурс]. – Режим </w:t>
      </w:r>
      <w:proofErr w:type="spellStart"/>
      <w:r w:rsidRPr="001D2449">
        <w:rPr>
          <w:color w:val="181818"/>
          <w:sz w:val="28"/>
          <w:szCs w:val="28"/>
        </w:rPr>
        <w:t>доступа:</w:t>
      </w:r>
      <w:hyperlink r:id="rId11" w:history="1">
        <w:r w:rsidRPr="00572C2E">
          <w:rPr>
            <w:rStyle w:val="a5"/>
            <w:b/>
            <w:color w:val="267F8C"/>
            <w:sz w:val="28"/>
            <w:szCs w:val="28"/>
          </w:rPr>
          <w:t>https</w:t>
        </w:r>
        <w:proofErr w:type="spellEnd"/>
        <w:r w:rsidRPr="00572C2E">
          <w:rPr>
            <w:rStyle w:val="a5"/>
            <w:b/>
            <w:color w:val="267F8C"/>
            <w:sz w:val="28"/>
            <w:szCs w:val="28"/>
          </w:rPr>
          <w:t>://</w:t>
        </w:r>
        <w:proofErr w:type="spellStart"/>
        <w:r w:rsidRPr="00572C2E">
          <w:rPr>
            <w:rStyle w:val="a5"/>
            <w:b/>
            <w:color w:val="267F8C"/>
            <w:sz w:val="28"/>
            <w:szCs w:val="28"/>
          </w:rPr>
          <w:t>base.garant.ru</w:t>
        </w:r>
        <w:proofErr w:type="spellEnd"/>
        <w:r w:rsidRPr="00572C2E">
          <w:rPr>
            <w:rStyle w:val="a5"/>
            <w:b/>
            <w:color w:val="267F8C"/>
            <w:sz w:val="28"/>
            <w:szCs w:val="28"/>
          </w:rPr>
          <w:t>/71260468/</w:t>
        </w:r>
      </w:hyperlink>
    </w:p>
    <w:p w:rsidR="001D2449" w:rsidRPr="00572C2E" w:rsidRDefault="001D2449" w:rsidP="001D2449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rPr>
          <w:b/>
          <w:color w:val="181818"/>
          <w:sz w:val="28"/>
          <w:szCs w:val="28"/>
        </w:rPr>
      </w:pPr>
      <w:r w:rsidRPr="001D2449">
        <w:rPr>
          <w:color w:val="181818"/>
          <w:sz w:val="28"/>
          <w:szCs w:val="28"/>
        </w:rPr>
        <w:t>Приказ Министерства здравоохранения РФ от 30 сентября 2015 г. N 683н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 [Электронный ресурс]. – Режим доступа: </w:t>
      </w:r>
      <w:hyperlink r:id="rId12" w:history="1">
        <w:r w:rsidRPr="00572C2E">
          <w:rPr>
            <w:rStyle w:val="a5"/>
            <w:b/>
            <w:color w:val="267F8C"/>
            <w:sz w:val="28"/>
            <w:szCs w:val="28"/>
          </w:rPr>
          <w:t>https://base.garant.ru/57744107/</w:t>
        </w:r>
      </w:hyperlink>
    </w:p>
    <w:p w:rsidR="001D2449" w:rsidRPr="00572C2E" w:rsidRDefault="001D2449" w:rsidP="001D2449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rPr>
          <w:b/>
          <w:color w:val="181818"/>
          <w:sz w:val="28"/>
          <w:szCs w:val="28"/>
        </w:rPr>
      </w:pPr>
      <w:r w:rsidRPr="001D2449">
        <w:rPr>
          <w:color w:val="181818"/>
          <w:sz w:val="28"/>
          <w:szCs w:val="28"/>
        </w:rPr>
        <w:t xml:space="preserve">Проведение профилактических мероприятий [Электронный ресурс] : </w:t>
      </w:r>
      <w:proofErr w:type="spellStart"/>
      <w:r w:rsidRPr="001D2449">
        <w:rPr>
          <w:color w:val="181818"/>
          <w:sz w:val="28"/>
          <w:szCs w:val="28"/>
        </w:rPr>
        <w:t>учеб</w:t>
      </w:r>
      <w:proofErr w:type="gramStart"/>
      <w:r w:rsidRPr="001D2449">
        <w:rPr>
          <w:color w:val="181818"/>
          <w:sz w:val="28"/>
          <w:szCs w:val="28"/>
        </w:rPr>
        <w:t>.п</w:t>
      </w:r>
      <w:proofErr w:type="gramEnd"/>
      <w:r w:rsidRPr="001D2449">
        <w:rPr>
          <w:color w:val="181818"/>
          <w:sz w:val="28"/>
          <w:szCs w:val="28"/>
        </w:rPr>
        <w:t>особие</w:t>
      </w:r>
      <w:proofErr w:type="spellEnd"/>
      <w:r w:rsidRPr="001D2449">
        <w:rPr>
          <w:color w:val="181818"/>
          <w:sz w:val="28"/>
          <w:szCs w:val="28"/>
        </w:rPr>
        <w:t xml:space="preserve"> / С. И. Двойников [и др.] ; под ред. С. И. </w:t>
      </w:r>
      <w:proofErr w:type="spellStart"/>
      <w:r w:rsidRPr="001D2449">
        <w:rPr>
          <w:color w:val="181818"/>
          <w:sz w:val="28"/>
          <w:szCs w:val="28"/>
        </w:rPr>
        <w:t>Двойникова</w:t>
      </w:r>
      <w:proofErr w:type="spellEnd"/>
      <w:r w:rsidRPr="001D2449">
        <w:rPr>
          <w:color w:val="181818"/>
          <w:sz w:val="28"/>
          <w:szCs w:val="28"/>
        </w:rPr>
        <w:t xml:space="preserve">. </w:t>
      </w:r>
      <w:r w:rsidR="004B5561">
        <w:rPr>
          <w:color w:val="181818"/>
          <w:sz w:val="28"/>
          <w:szCs w:val="28"/>
        </w:rPr>
        <w:t xml:space="preserve">- М.: ГЭОТАР </w:t>
      </w:r>
      <w:proofErr w:type="spellStart"/>
      <w:r w:rsidR="004B5561">
        <w:rPr>
          <w:color w:val="181818"/>
          <w:sz w:val="28"/>
          <w:szCs w:val="28"/>
        </w:rPr>
        <w:t>Медиа</w:t>
      </w:r>
      <w:proofErr w:type="spellEnd"/>
      <w:r w:rsidR="004B5561">
        <w:rPr>
          <w:color w:val="181818"/>
          <w:sz w:val="28"/>
          <w:szCs w:val="28"/>
        </w:rPr>
        <w:t xml:space="preserve">, 2017. Режим </w:t>
      </w:r>
      <w:r w:rsidRPr="001D2449">
        <w:rPr>
          <w:color w:val="181818"/>
          <w:sz w:val="28"/>
          <w:szCs w:val="28"/>
        </w:rPr>
        <w:t>доступа: </w:t>
      </w:r>
      <w:hyperlink r:id="rId13" w:history="1">
        <w:r w:rsidRPr="00572C2E">
          <w:rPr>
            <w:rStyle w:val="a5"/>
            <w:b/>
            <w:color w:val="267F8C"/>
            <w:sz w:val="28"/>
            <w:szCs w:val="28"/>
          </w:rPr>
          <w:t>http://www.medcollegelib.ru/book/ISBN9785970440407.html</w:t>
        </w:r>
      </w:hyperlink>
    </w:p>
    <w:p w:rsidR="001D2449" w:rsidRPr="001D2449" w:rsidRDefault="001D2449" w:rsidP="001D244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D2449" w:rsidRPr="001D2449" w:rsidSect="00857C4A">
      <w:footerReference w:type="default" r:id="rId14"/>
      <w:pgSz w:w="11906" w:h="16838"/>
      <w:pgMar w:top="709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6EF" w:rsidRDefault="009676EF" w:rsidP="003A483C">
      <w:pPr>
        <w:spacing w:after="0" w:line="240" w:lineRule="auto"/>
      </w:pPr>
      <w:r>
        <w:separator/>
      </w:r>
    </w:p>
  </w:endnote>
  <w:endnote w:type="continuationSeparator" w:id="1">
    <w:p w:rsidR="009676EF" w:rsidRDefault="009676EF" w:rsidP="003A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124480"/>
      <w:docPartObj>
        <w:docPartGallery w:val="Page Numbers (Bottom of Page)"/>
        <w:docPartUnique/>
      </w:docPartObj>
    </w:sdtPr>
    <w:sdtContent>
      <w:p w:rsidR="00857C4A" w:rsidRDefault="007A2626">
        <w:pPr>
          <w:pStyle w:val="a9"/>
          <w:jc w:val="center"/>
        </w:pPr>
        <w:r>
          <w:fldChar w:fldCharType="begin"/>
        </w:r>
        <w:r w:rsidR="00857C4A">
          <w:instrText>PAGE   \* MERGEFORMAT</w:instrText>
        </w:r>
        <w:r>
          <w:fldChar w:fldCharType="separate"/>
        </w:r>
        <w:r w:rsidR="00572C2E">
          <w:rPr>
            <w:noProof/>
          </w:rPr>
          <w:t>13</w:t>
        </w:r>
        <w:r>
          <w:fldChar w:fldCharType="end"/>
        </w:r>
      </w:p>
    </w:sdtContent>
  </w:sdt>
  <w:p w:rsidR="00823A94" w:rsidRDefault="00823A94">
    <w:pPr>
      <w:pStyle w:val="a9"/>
    </w:pPr>
  </w:p>
  <w:p w:rsidR="007A2626" w:rsidRDefault="007A262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6EF" w:rsidRDefault="009676EF" w:rsidP="003A483C">
      <w:pPr>
        <w:spacing w:after="0" w:line="240" w:lineRule="auto"/>
      </w:pPr>
      <w:r>
        <w:separator/>
      </w:r>
    </w:p>
  </w:footnote>
  <w:footnote w:type="continuationSeparator" w:id="1">
    <w:p w:rsidR="009676EF" w:rsidRDefault="009676EF" w:rsidP="003A4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5491"/>
    <w:multiLevelType w:val="hybridMultilevel"/>
    <w:tmpl w:val="8210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01D2D"/>
    <w:multiLevelType w:val="hybridMultilevel"/>
    <w:tmpl w:val="1A209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86845"/>
    <w:multiLevelType w:val="hybridMultilevel"/>
    <w:tmpl w:val="5EAA07B6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3">
    <w:nsid w:val="06BE55C7"/>
    <w:multiLevelType w:val="hybridMultilevel"/>
    <w:tmpl w:val="E28EE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53A33"/>
    <w:multiLevelType w:val="hybridMultilevel"/>
    <w:tmpl w:val="D68899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747FC4"/>
    <w:multiLevelType w:val="hybridMultilevel"/>
    <w:tmpl w:val="C8E6B9F8"/>
    <w:lvl w:ilvl="0" w:tplc="ACD616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985693"/>
    <w:multiLevelType w:val="hybridMultilevel"/>
    <w:tmpl w:val="6D2A5C3C"/>
    <w:lvl w:ilvl="0" w:tplc="A5E00A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B04E5"/>
    <w:multiLevelType w:val="hybridMultilevel"/>
    <w:tmpl w:val="0024C456"/>
    <w:lvl w:ilvl="0" w:tplc="8CC4B5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7263BD"/>
    <w:multiLevelType w:val="hybridMultilevel"/>
    <w:tmpl w:val="37D2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63823"/>
    <w:multiLevelType w:val="multilevel"/>
    <w:tmpl w:val="B7C4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E01536"/>
    <w:multiLevelType w:val="hybridMultilevel"/>
    <w:tmpl w:val="A66E3B0E"/>
    <w:lvl w:ilvl="0" w:tplc="EC005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973F9"/>
    <w:multiLevelType w:val="hybridMultilevel"/>
    <w:tmpl w:val="E5209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A362F"/>
    <w:multiLevelType w:val="hybridMultilevel"/>
    <w:tmpl w:val="B52CFF4E"/>
    <w:lvl w:ilvl="0" w:tplc="4D5E6A0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B60FD3"/>
    <w:multiLevelType w:val="hybridMultilevel"/>
    <w:tmpl w:val="874A8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735FB"/>
    <w:multiLevelType w:val="hybridMultilevel"/>
    <w:tmpl w:val="0922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93DBF"/>
    <w:multiLevelType w:val="multilevel"/>
    <w:tmpl w:val="F272B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3A1935"/>
    <w:multiLevelType w:val="hybridMultilevel"/>
    <w:tmpl w:val="5FFCC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53BC2"/>
    <w:multiLevelType w:val="hybridMultilevel"/>
    <w:tmpl w:val="6E9E0D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7F3EB5"/>
    <w:multiLevelType w:val="hybridMultilevel"/>
    <w:tmpl w:val="7DDE54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21E072A"/>
    <w:multiLevelType w:val="hybridMultilevel"/>
    <w:tmpl w:val="FEFC8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7401D7"/>
    <w:multiLevelType w:val="hybridMultilevel"/>
    <w:tmpl w:val="AA121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6A245C"/>
    <w:multiLevelType w:val="hybridMultilevel"/>
    <w:tmpl w:val="56E2B778"/>
    <w:lvl w:ilvl="0" w:tplc="43404F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E27789"/>
    <w:multiLevelType w:val="hybridMultilevel"/>
    <w:tmpl w:val="190C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BA572A"/>
    <w:multiLevelType w:val="hybridMultilevel"/>
    <w:tmpl w:val="3F4CD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63859"/>
    <w:multiLevelType w:val="hybridMultilevel"/>
    <w:tmpl w:val="C76E77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A0763"/>
    <w:multiLevelType w:val="hybridMultilevel"/>
    <w:tmpl w:val="A66282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735F01"/>
    <w:multiLevelType w:val="hybridMultilevel"/>
    <w:tmpl w:val="4B00AED2"/>
    <w:lvl w:ilvl="0" w:tplc="51160CF6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88E1F11"/>
    <w:multiLevelType w:val="hybridMultilevel"/>
    <w:tmpl w:val="EF902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4"/>
  </w:num>
  <w:num w:numId="4">
    <w:abstractNumId w:val="3"/>
  </w:num>
  <w:num w:numId="5">
    <w:abstractNumId w:val="4"/>
  </w:num>
  <w:num w:numId="6">
    <w:abstractNumId w:val="20"/>
  </w:num>
  <w:num w:numId="7">
    <w:abstractNumId w:val="13"/>
  </w:num>
  <w:num w:numId="8">
    <w:abstractNumId w:val="16"/>
  </w:num>
  <w:num w:numId="9">
    <w:abstractNumId w:val="1"/>
  </w:num>
  <w:num w:numId="10">
    <w:abstractNumId w:val="8"/>
  </w:num>
  <w:num w:numId="11">
    <w:abstractNumId w:val="23"/>
  </w:num>
  <w:num w:numId="12">
    <w:abstractNumId w:val="11"/>
  </w:num>
  <w:num w:numId="13">
    <w:abstractNumId w:val="15"/>
  </w:num>
  <w:num w:numId="14">
    <w:abstractNumId w:val="14"/>
  </w:num>
  <w:num w:numId="15">
    <w:abstractNumId w:val="12"/>
  </w:num>
  <w:num w:numId="16">
    <w:abstractNumId w:val="0"/>
  </w:num>
  <w:num w:numId="17">
    <w:abstractNumId w:val="7"/>
  </w:num>
  <w:num w:numId="18">
    <w:abstractNumId w:val="5"/>
  </w:num>
  <w:num w:numId="19">
    <w:abstractNumId w:val="21"/>
  </w:num>
  <w:num w:numId="20">
    <w:abstractNumId w:val="18"/>
  </w:num>
  <w:num w:numId="21">
    <w:abstractNumId w:val="26"/>
  </w:num>
  <w:num w:numId="22">
    <w:abstractNumId w:val="6"/>
  </w:num>
  <w:num w:numId="23">
    <w:abstractNumId w:val="2"/>
  </w:num>
  <w:num w:numId="24">
    <w:abstractNumId w:val="10"/>
  </w:num>
  <w:num w:numId="25">
    <w:abstractNumId w:val="17"/>
  </w:num>
  <w:num w:numId="26">
    <w:abstractNumId w:val="27"/>
  </w:num>
  <w:num w:numId="27">
    <w:abstractNumId w:val="25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164"/>
    <w:rsid w:val="000052A2"/>
    <w:rsid w:val="0003760F"/>
    <w:rsid w:val="00052164"/>
    <w:rsid w:val="00055FCE"/>
    <w:rsid w:val="000F554A"/>
    <w:rsid w:val="00104138"/>
    <w:rsid w:val="001077A5"/>
    <w:rsid w:val="00183908"/>
    <w:rsid w:val="00191D0D"/>
    <w:rsid w:val="001D1A10"/>
    <w:rsid w:val="001D2449"/>
    <w:rsid w:val="00207658"/>
    <w:rsid w:val="00281706"/>
    <w:rsid w:val="002F0086"/>
    <w:rsid w:val="00374115"/>
    <w:rsid w:val="00381607"/>
    <w:rsid w:val="003A483C"/>
    <w:rsid w:val="003B5A07"/>
    <w:rsid w:val="004B5561"/>
    <w:rsid w:val="005248CC"/>
    <w:rsid w:val="00572C2E"/>
    <w:rsid w:val="005761B0"/>
    <w:rsid w:val="005A65E4"/>
    <w:rsid w:val="005F597E"/>
    <w:rsid w:val="006A2485"/>
    <w:rsid w:val="007935B8"/>
    <w:rsid w:val="007A2626"/>
    <w:rsid w:val="00804E07"/>
    <w:rsid w:val="00814F5E"/>
    <w:rsid w:val="00823A94"/>
    <w:rsid w:val="00857C4A"/>
    <w:rsid w:val="00875F43"/>
    <w:rsid w:val="008C06F4"/>
    <w:rsid w:val="00915824"/>
    <w:rsid w:val="009676EF"/>
    <w:rsid w:val="009914B4"/>
    <w:rsid w:val="009A37A1"/>
    <w:rsid w:val="009A5702"/>
    <w:rsid w:val="009F6002"/>
    <w:rsid w:val="00AF55DB"/>
    <w:rsid w:val="00BF3603"/>
    <w:rsid w:val="00CD1407"/>
    <w:rsid w:val="00CF61D7"/>
    <w:rsid w:val="00D13734"/>
    <w:rsid w:val="00D50AA2"/>
    <w:rsid w:val="00D66D8B"/>
    <w:rsid w:val="00D75AC3"/>
    <w:rsid w:val="00D91223"/>
    <w:rsid w:val="00D95D76"/>
    <w:rsid w:val="00DA015D"/>
    <w:rsid w:val="00E07618"/>
    <w:rsid w:val="00E20884"/>
    <w:rsid w:val="00E438AB"/>
    <w:rsid w:val="00E568BD"/>
    <w:rsid w:val="00EE3746"/>
    <w:rsid w:val="00F30C50"/>
    <w:rsid w:val="00F3152A"/>
    <w:rsid w:val="00FE3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0F"/>
  </w:style>
  <w:style w:type="paragraph" w:styleId="2">
    <w:name w:val="heading 2"/>
    <w:basedOn w:val="a"/>
    <w:link w:val="20"/>
    <w:uiPriority w:val="9"/>
    <w:qFormat/>
    <w:rsid w:val="00AF5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D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55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F55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rp">
    <w:name w:val="dt-rp"/>
    <w:basedOn w:val="a"/>
    <w:rsid w:val="00AF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F55DB"/>
    <w:rPr>
      <w:color w:val="0000FF"/>
      <w:u w:val="single"/>
    </w:rPr>
  </w:style>
  <w:style w:type="character" w:customStyle="1" w:styleId="revlinks-stub">
    <w:name w:val="rev_links-stub"/>
    <w:basedOn w:val="a0"/>
    <w:rsid w:val="00AF55DB"/>
  </w:style>
  <w:style w:type="character" w:customStyle="1" w:styleId="40">
    <w:name w:val="Заголовок 4 Знак"/>
    <w:basedOn w:val="a0"/>
    <w:link w:val="4"/>
    <w:uiPriority w:val="9"/>
    <w:semiHidden/>
    <w:rsid w:val="00D95D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D95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A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483C"/>
  </w:style>
  <w:style w:type="paragraph" w:styleId="a9">
    <w:name w:val="footer"/>
    <w:basedOn w:val="a"/>
    <w:link w:val="aa"/>
    <w:uiPriority w:val="99"/>
    <w:unhideWhenUsed/>
    <w:rsid w:val="003A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4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24521" TargetMode="External"/><Relationship Id="rId13" Type="http://schemas.openxmlformats.org/officeDocument/2006/relationships/hyperlink" Target="https://infourok.ru/go.html?href=http%3A%2F%2Fwww.medcollegelib.ru%2Fbook%2FISBN978597044040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s%3A%2F%2Fbase.garant.ru%2F57744107%2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s%3A%2F%2Fbase.garant.ru%2F71260468%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3799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8002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72EF1-0716-482A-84F7-00DF27B7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13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Владелец</cp:lastModifiedBy>
  <cp:revision>22</cp:revision>
  <cp:lastPrinted>2022-04-21T06:27:00Z</cp:lastPrinted>
  <dcterms:created xsi:type="dcterms:W3CDTF">2022-03-29T08:46:00Z</dcterms:created>
  <dcterms:modified xsi:type="dcterms:W3CDTF">2022-04-21T06:27:00Z</dcterms:modified>
</cp:coreProperties>
</file>